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92" w:rsidRPr="00C57592" w:rsidRDefault="00C57592" w:rsidP="00C57592">
      <w:pPr>
        <w:shd w:val="clear" w:color="auto" w:fill="FFFFFF"/>
        <w:spacing w:after="0" w:line="240" w:lineRule="auto"/>
        <w:ind w:firstLine="709"/>
        <w:jc w:val="center"/>
        <w:rPr>
          <w:rFonts w:ascii="Times New Roman" w:eastAsia="Times New Roman" w:hAnsi="Times New Roman" w:cs="Times New Roman"/>
          <w:b/>
          <w:bCs/>
          <w:color w:val="333333"/>
          <w:sz w:val="27"/>
          <w:szCs w:val="27"/>
          <w:lang w:eastAsia="ru-RU"/>
        </w:rPr>
      </w:pPr>
      <w:r w:rsidRPr="00C57592">
        <w:rPr>
          <w:rFonts w:ascii="Times New Roman" w:eastAsia="Times New Roman" w:hAnsi="Times New Roman" w:cs="Times New Roman"/>
          <w:b/>
          <w:bCs/>
          <w:color w:val="333333"/>
          <w:sz w:val="27"/>
          <w:szCs w:val="27"/>
          <w:lang w:eastAsia="ru-RU"/>
        </w:rPr>
        <w:t>Порядок и условия назначения и выплаты государственной социальной помощи отдельным категориям граждан в Иркутской области</w:t>
      </w:r>
    </w:p>
    <w:p w:rsidR="00C57592" w:rsidRPr="00C57592" w:rsidRDefault="00C57592" w:rsidP="00C57592">
      <w:pPr>
        <w:shd w:val="clear" w:color="auto" w:fill="FFFFFF"/>
        <w:spacing w:after="0" w:line="240" w:lineRule="auto"/>
        <w:ind w:firstLine="709"/>
        <w:jc w:val="center"/>
        <w:rPr>
          <w:rFonts w:ascii="Times New Roman" w:eastAsia="Times New Roman" w:hAnsi="Times New Roman" w:cs="Times New Roman"/>
          <w:b/>
          <w:bCs/>
          <w:color w:val="333333"/>
          <w:sz w:val="27"/>
          <w:szCs w:val="27"/>
          <w:lang w:eastAsia="ru-RU"/>
        </w:rPr>
      </w:pPr>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7"/>
          <w:szCs w:val="27"/>
          <w:lang w:eastAsia="ru-RU"/>
        </w:rPr>
      </w:pPr>
      <w:r w:rsidRPr="00C57592">
        <w:rPr>
          <w:rFonts w:ascii="Times New Roman" w:eastAsia="Times New Roman" w:hAnsi="Times New Roman" w:cs="Times New Roman"/>
          <w:color w:val="333333"/>
          <w:sz w:val="27"/>
          <w:szCs w:val="27"/>
          <w:shd w:val="clear" w:color="auto" w:fill="FFFFFF"/>
          <w:lang w:eastAsia="ru-RU"/>
        </w:rPr>
        <w:t>Малоимущим семьям, малоимущим одиноко проживающим гражданам на территории Иркутской области   государственная социальная помощь оказывается в виде выплаты социального пособия, которое может быть единовременным либо единовременным и ежемесячным, и в виде предоставления натуральной помощи – это продукты питания, одежда, обувь и другие виды натуральной помощи.</w:t>
      </w:r>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7"/>
          <w:szCs w:val="27"/>
          <w:lang w:eastAsia="ru-RU"/>
        </w:rPr>
      </w:pPr>
      <w:r w:rsidRPr="00C57592">
        <w:rPr>
          <w:rFonts w:ascii="Times New Roman" w:eastAsia="Times New Roman" w:hAnsi="Times New Roman" w:cs="Times New Roman"/>
          <w:color w:val="333333"/>
          <w:sz w:val="27"/>
          <w:szCs w:val="27"/>
          <w:shd w:val="clear" w:color="auto" w:fill="FFFFFF"/>
          <w:lang w:eastAsia="ru-RU"/>
        </w:rPr>
        <w:t>Размер государственной социальной помощи зависит от оснований ее предоставления: в связи с длительным лечением - в сумме, указанной в заявлении о назначении государственной социальной помощи, но не более десяти тысяч рублей; в связи с дорогостоящим лечением - в сумме понесенных расходов, но не более сорока тысяч рублей; в связи с утратой либо повреждением движимого имущества - пять тысяч рублей (для малоимущей семьи - на каждого члена семьи, но не более двадцати тысяч рублей на семью в целом); в связи с повреждением жилого помещения - сумма, указанная в заявлении о назначении государственной социальной помощи, но не более двадцати пяти тысяч рублей (для малоимущей семьи - на семью в целом); в связи с утратой (разрушением) жилого помещения - сумма, указанная в заявлении о назначении государственной социальной помощи, но не более ста тысяч рублей (для малоимущей семьи - на семью в целом); в связи с получением образования по очной форме обучения за счет бюджетных ассигнований федерального бюджета, областного бюджета: для малоимущей семьи - 100 рублей; для малоимущего одиноко проживающего гражданина - 50 рублей).</w:t>
      </w:r>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7"/>
          <w:szCs w:val="27"/>
          <w:lang w:eastAsia="ru-RU"/>
        </w:rPr>
      </w:pPr>
      <w:r w:rsidRPr="00C57592">
        <w:rPr>
          <w:rFonts w:ascii="Times New Roman" w:eastAsia="Times New Roman" w:hAnsi="Times New Roman" w:cs="Times New Roman"/>
          <w:color w:val="333333"/>
          <w:sz w:val="27"/>
          <w:szCs w:val="27"/>
          <w:shd w:val="clear" w:color="auto" w:fill="FFFFFF"/>
          <w:lang w:eastAsia="ru-RU"/>
        </w:rPr>
        <w:t>Государственная социальная помощь назначается получателям при условии наличия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них самих (инвалидность, потеря кормильца, безработица, утрата (повреждение) движимого имущества, повреждение жилого помещения, утрата (разрушение) жилого помещения, 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I группы и тому подобное).</w:t>
      </w:r>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7"/>
          <w:szCs w:val="27"/>
          <w:lang w:eastAsia="ru-RU"/>
        </w:rPr>
      </w:pPr>
      <w:r w:rsidRPr="00C57592">
        <w:rPr>
          <w:rFonts w:ascii="Times New Roman" w:eastAsia="Times New Roman" w:hAnsi="Times New Roman" w:cs="Times New Roman"/>
          <w:color w:val="333333"/>
          <w:sz w:val="27"/>
          <w:szCs w:val="27"/>
          <w:shd w:val="clear" w:color="auto" w:fill="FFFFFF"/>
          <w:lang w:eastAsia="ru-RU"/>
        </w:rPr>
        <w:t xml:space="preserve">Государственная социальная помощь назначается на основании заявления гражданина от себя лично (малоимущий одиноко проживающий гражданин) или от имени своей семьи (малоимущая семья) либо (за исключением случаев оказания государственной социальной помощи на основании социального контракта) заявления опекуна, попечителя, другого законного представителя гражданина, в котором заявителем указываются сведения о составе семьи, доходах, сведения о получении государственной социальной помощи в виде предоставления социальных услуг в соответствии с Федеральным законом от 17.07.1999 № 178-ФЗ «О государственной социальной помощи» и </w:t>
      </w:r>
      <w:r w:rsidRPr="00C57592">
        <w:rPr>
          <w:rFonts w:ascii="Times New Roman" w:eastAsia="Times New Roman" w:hAnsi="Times New Roman" w:cs="Times New Roman"/>
          <w:color w:val="333333"/>
          <w:sz w:val="27"/>
          <w:szCs w:val="27"/>
          <w:shd w:val="clear" w:color="auto" w:fill="FFFFFF"/>
          <w:lang w:eastAsia="ru-RU"/>
        </w:rPr>
        <w:lastRenderedPageBreak/>
        <w:t>принадлежащем ему (его семье) имуществе на праве собственности, вид государственной социальной помощи, а также сведения о желании заключить социальный контракт, с приложением соответствующих документов.</w:t>
      </w:r>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7"/>
          <w:szCs w:val="27"/>
          <w:lang w:eastAsia="ru-RU"/>
        </w:rPr>
      </w:pPr>
      <w:r w:rsidRPr="00C57592">
        <w:rPr>
          <w:rFonts w:ascii="Times New Roman" w:eastAsia="Times New Roman" w:hAnsi="Times New Roman" w:cs="Times New Roman"/>
          <w:color w:val="333333"/>
          <w:sz w:val="27"/>
          <w:szCs w:val="27"/>
          <w:shd w:val="clear" w:color="auto" w:fill="FFFFFF"/>
          <w:lang w:eastAsia="ru-RU"/>
        </w:rPr>
        <w:t>Заявление о назначении государственной социальной помощи рассматривается в течение десяти календарных дней со дня обращения. Срок рассмотрения заявления может быть продлен не более чем на двадцать календарных дней с предварительным уведомлением заявителя.</w:t>
      </w:r>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7"/>
          <w:szCs w:val="27"/>
          <w:shd w:val="clear" w:color="auto" w:fill="FFFFFF"/>
          <w:lang w:eastAsia="ru-RU"/>
        </w:rPr>
      </w:pPr>
      <w:r w:rsidRPr="00C57592">
        <w:rPr>
          <w:rFonts w:ascii="Times New Roman" w:eastAsia="Times New Roman" w:hAnsi="Times New Roman" w:cs="Times New Roman"/>
          <w:color w:val="333333"/>
          <w:sz w:val="27"/>
          <w:szCs w:val="27"/>
          <w:shd w:val="clear" w:color="auto" w:fill="FFFFFF"/>
          <w:lang w:eastAsia="ru-RU"/>
        </w:rPr>
        <w:t xml:space="preserve">Региональная социальная доплата к пенсии устанавливается пенсионеру в случае, если общая сумма его материального обеспечения, определенная в соответствии с </w:t>
      </w:r>
      <w:proofErr w:type="spellStart"/>
      <w:r w:rsidRPr="00C57592">
        <w:rPr>
          <w:rFonts w:ascii="Times New Roman" w:eastAsia="Times New Roman" w:hAnsi="Times New Roman" w:cs="Times New Roman"/>
          <w:color w:val="333333"/>
          <w:sz w:val="27"/>
          <w:szCs w:val="27"/>
          <w:shd w:val="clear" w:color="auto" w:fill="FFFFFF"/>
          <w:lang w:eastAsia="ru-RU"/>
        </w:rPr>
        <w:t>ч.ч</w:t>
      </w:r>
      <w:proofErr w:type="spellEnd"/>
      <w:r w:rsidRPr="00C57592">
        <w:rPr>
          <w:rFonts w:ascii="Times New Roman" w:eastAsia="Times New Roman" w:hAnsi="Times New Roman" w:cs="Times New Roman"/>
          <w:color w:val="333333"/>
          <w:sz w:val="27"/>
          <w:szCs w:val="27"/>
          <w:shd w:val="clear" w:color="auto" w:fill="FFFFFF"/>
          <w:lang w:eastAsia="ru-RU"/>
        </w:rPr>
        <w:t>. 2, 3 ст.12.1 Федерального закона от 17.07.1999 № 178-ФЗ «О государственной социальной помощи», не достигает величины прожиточного минимума пенсионера, установленной на территории области законом области об установлении величины прожиточного минимума пенсионера в области на соответствующий год, и в размере, чтобы с учетом данной доплаты общая сумма его материального обеспечения достигла величины прожиточного минимума пенсионера в области.</w:t>
      </w:r>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7"/>
          <w:szCs w:val="27"/>
          <w:shd w:val="clear" w:color="auto" w:fill="FFFFFF"/>
          <w:lang w:eastAsia="ru-RU"/>
        </w:rPr>
      </w:pPr>
    </w:p>
    <w:p w:rsidR="00C57592" w:rsidRPr="00C57592" w:rsidRDefault="00C57592" w:rsidP="00C57592">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C57592">
        <w:rPr>
          <w:rFonts w:ascii="Times New Roman" w:eastAsia="Times New Roman" w:hAnsi="Times New Roman" w:cs="Times New Roman"/>
          <w:color w:val="333333"/>
          <w:sz w:val="27"/>
          <w:szCs w:val="27"/>
          <w:shd w:val="clear" w:color="auto" w:fill="FFFFFF"/>
          <w:lang w:eastAsia="ru-RU"/>
        </w:rPr>
        <w:t xml:space="preserve">Помощник прокурора города Усолье-Сибирское                                  </w:t>
      </w:r>
      <w:proofErr w:type="spellStart"/>
      <w:r w:rsidRPr="00C57592">
        <w:rPr>
          <w:rFonts w:ascii="Times New Roman" w:eastAsia="Times New Roman" w:hAnsi="Times New Roman" w:cs="Times New Roman"/>
          <w:color w:val="333333"/>
          <w:sz w:val="27"/>
          <w:szCs w:val="27"/>
          <w:shd w:val="clear" w:color="auto" w:fill="FFFFFF"/>
          <w:lang w:eastAsia="ru-RU"/>
        </w:rPr>
        <w:t>А.В.Сергеева</w:t>
      </w:r>
      <w:proofErr w:type="spellEnd"/>
    </w:p>
    <w:p w:rsidR="00C57592" w:rsidRPr="00C57592" w:rsidRDefault="00C57592" w:rsidP="00C5759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57592">
        <w:rPr>
          <w:rFonts w:ascii="Times New Roman" w:eastAsia="Times New Roman" w:hAnsi="Times New Roman" w:cs="Times New Roman"/>
          <w:color w:val="333333"/>
          <w:sz w:val="28"/>
          <w:szCs w:val="28"/>
          <w:lang w:eastAsia="ru-RU"/>
        </w:rPr>
        <w:t> </w:t>
      </w:r>
    </w:p>
    <w:p w:rsidR="00C84E17" w:rsidRDefault="00C84E17">
      <w:bookmarkStart w:id="0" w:name="_GoBack"/>
      <w:bookmarkEnd w:id="0"/>
    </w:p>
    <w:sectPr w:rsidR="00C8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87"/>
    <w:rsid w:val="009C5C87"/>
    <w:rsid w:val="00C57592"/>
    <w:rsid w:val="00C8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DB366-9B06-4354-A3E4-D60508BE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Алёна Викторовна</dc:creator>
  <cp:keywords/>
  <dc:description/>
  <cp:lastModifiedBy>Сергеева Алёна Викторовна</cp:lastModifiedBy>
  <cp:revision>2</cp:revision>
  <dcterms:created xsi:type="dcterms:W3CDTF">2021-11-09T01:50:00Z</dcterms:created>
  <dcterms:modified xsi:type="dcterms:W3CDTF">2021-11-09T01:50:00Z</dcterms:modified>
</cp:coreProperties>
</file>