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Pr>
          <w:rFonts w:ascii="Arial" w:eastAsia="Times New Roman" w:hAnsi="Arial" w:cs="Arial"/>
          <w:noProof/>
          <w:color w:val="3F3F3F"/>
          <w:sz w:val="20"/>
          <w:szCs w:val="20"/>
          <w:lang w:eastAsia="ru-RU"/>
        </w:rPr>
        <w:drawing>
          <wp:inline distT="0" distB="0" distL="0" distR="0">
            <wp:extent cx="3200400" cy="2133600"/>
            <wp:effectExtent l="0" t="0" r="0" b="0"/>
            <wp:docPr id="1" name="Рисунок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Утверждено</w:t>
      </w:r>
    </w:p>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решением Думы сельского поселения</w:t>
      </w:r>
    </w:p>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Сосновского</w:t>
      </w:r>
    </w:p>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муниципального образования</w:t>
      </w:r>
    </w:p>
    <w:p w:rsidR="00AC2BBB" w:rsidRPr="00AC2BBB" w:rsidRDefault="00AC2BBB" w:rsidP="00AC2BBB">
      <w:pPr>
        <w:shd w:val="clear" w:color="auto" w:fill="F6F7F7"/>
        <w:spacing w:after="0" w:line="240" w:lineRule="auto"/>
        <w:ind w:firstLine="567"/>
        <w:jc w:val="right"/>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от 29.05.2014 г. № 303</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ПОЛОЖЕНИЕ</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«О ФЛАГЕ СОСНОВСКОГО МУНИЦИПАЛЬНОГО ОБРАЗОВАНИЯ</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(СЕЛЬСКОГО ПОСЕЛЕНИЯ)</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УСОЛЬСКОГО РАЙОНА ИРКУТСКОЙ ОБЛАСТИ»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Настоящим положением устанавливается описание, обоснование и порядок использования флага Сосновского муниципального образования (сельского поселения) Усольского района Иркутской области.</w:t>
      </w:r>
    </w:p>
    <w:p w:rsidR="00AC2BBB" w:rsidRPr="00AC2BBB" w:rsidRDefault="00AC2BBB" w:rsidP="00AC2BBB">
      <w:pPr>
        <w:numPr>
          <w:ilvl w:val="0"/>
          <w:numId w:val="1"/>
        </w:numPr>
        <w:shd w:val="clear" w:color="auto" w:fill="F6F7F7"/>
        <w:spacing w:before="100" w:beforeAutospacing="1" w:after="100" w:afterAutospacing="1" w:line="240" w:lineRule="auto"/>
        <w:ind w:left="315"/>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Общие положения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1.1. Флаг Сосновского муниципального образования (сельского поселения) Усольского района Иркутской области (далее – флаг Сосновского сельского поселения) является официальным символом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1.2. Флаг Сосновского сельского поселения отражает исторические, культурные, социально-экономические, национальные и иные местные традиции.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pacing w:val="-6"/>
          <w:sz w:val="20"/>
          <w:szCs w:val="20"/>
          <w:lang w:eastAsia="ru-RU"/>
        </w:rPr>
        <w:t>1.3. Положение о флаге Сосновского сельского поселения</w:t>
      </w:r>
      <w:r w:rsidRPr="00AC2BBB">
        <w:rPr>
          <w:rFonts w:ascii="Arial" w:eastAsia="Times New Roman" w:hAnsi="Arial" w:cs="Arial"/>
          <w:i/>
          <w:iCs/>
          <w:color w:val="3F3F3F"/>
          <w:spacing w:val="-6"/>
          <w:sz w:val="20"/>
          <w:szCs w:val="20"/>
          <w:lang w:eastAsia="ru-RU"/>
        </w:rPr>
        <w:t> </w:t>
      </w:r>
      <w:r w:rsidRPr="00AC2BBB">
        <w:rPr>
          <w:rFonts w:ascii="Arial" w:eastAsia="Times New Roman" w:hAnsi="Arial" w:cs="Arial"/>
          <w:color w:val="3F3F3F"/>
          <w:spacing w:val="-6"/>
          <w:sz w:val="20"/>
          <w:szCs w:val="20"/>
          <w:lang w:eastAsia="ru-RU"/>
        </w:rPr>
        <w:t>с приложением на бумажном и электронном носителе хранится в архиве Сосновского сельского поселения и доступно для ознакомления всем заинтересованным лицам.</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1.4. Флаг </w:t>
      </w:r>
      <w:r w:rsidRPr="00AC2BBB">
        <w:rPr>
          <w:rFonts w:ascii="Arial" w:eastAsia="Times New Roman" w:hAnsi="Arial" w:cs="Arial"/>
          <w:color w:val="3F3F3F"/>
          <w:spacing w:val="-6"/>
          <w:sz w:val="20"/>
          <w:szCs w:val="20"/>
          <w:lang w:eastAsia="ru-RU"/>
        </w:rPr>
        <w:t>Сосновского сельского поселения </w:t>
      </w:r>
      <w:r w:rsidRPr="00AC2BBB">
        <w:rPr>
          <w:rFonts w:ascii="Arial" w:eastAsia="Times New Roman" w:hAnsi="Arial" w:cs="Arial"/>
          <w:color w:val="3F3F3F"/>
          <w:sz w:val="20"/>
          <w:szCs w:val="20"/>
          <w:lang w:eastAsia="ru-RU"/>
        </w:rPr>
        <w:t>подлежит государственной регистрации в порядке, установленном федеральным законодательством и законодательством Иркутской области.</w:t>
      </w:r>
    </w:p>
    <w:p w:rsidR="00AC2BBB" w:rsidRPr="00AC2BBB" w:rsidRDefault="00AC2BBB" w:rsidP="00AC2BBB">
      <w:pPr>
        <w:shd w:val="clear" w:color="auto" w:fill="F6F7F7"/>
        <w:spacing w:after="0" w:line="240" w:lineRule="auto"/>
        <w:ind w:firstLine="567"/>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2. Описание и обоснование символики флага </w:t>
      </w:r>
      <w:r w:rsidRPr="00AC2BBB">
        <w:rPr>
          <w:rFonts w:ascii="Arial" w:eastAsia="Times New Roman" w:hAnsi="Arial" w:cs="Arial"/>
          <w:b/>
          <w:bCs/>
          <w:color w:val="3F3F3F"/>
          <w:spacing w:val="-6"/>
          <w:sz w:val="20"/>
          <w:szCs w:val="20"/>
          <w:lang w:eastAsia="ru-RU"/>
        </w:rPr>
        <w:t>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2.1. Описание флага </w:t>
      </w:r>
      <w:r w:rsidRPr="00AC2BBB">
        <w:rPr>
          <w:rFonts w:ascii="Arial" w:eastAsia="Times New Roman" w:hAnsi="Arial" w:cs="Arial"/>
          <w:color w:val="3F3F3F"/>
          <w:spacing w:val="-6"/>
          <w:sz w:val="20"/>
          <w:szCs w:val="20"/>
          <w:lang w:eastAsia="ru-RU"/>
        </w:rPr>
        <w:t>Сосновского сельского поселения</w:t>
      </w:r>
      <w:r w:rsidRPr="00AC2BBB">
        <w:rPr>
          <w:rFonts w:ascii="Arial" w:eastAsia="Times New Roman" w:hAnsi="Arial" w:cs="Arial"/>
          <w:color w:val="3F3F3F"/>
          <w:sz w:val="20"/>
          <w:szCs w:val="20"/>
          <w:lang w:eastAsia="ru-RU"/>
        </w:rPr>
        <w:t>:</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«Прямоугольное двухстороннее полотнище с отношением ширины к длине 2:3, составленное из четырех прямоугольных равных частей красного и голубого цвета вверху и голубого и красного цвета внизу. В центре полотнища поверх вертикальных границ частей изображена вырастающая из низа полотнища желтая сосна. В каждой четверти полотнища изображено белым и серым цветом по фигуре из герба Сосновского муниципального образования: два колокола, мельничное колесо, куб и две курицы».</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2.2. Рисунок флага Сосновского сельского поселения приводится в приложении 1 к настоящему Положению, являющемся неотъемлемой частью настоящего Положения.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2.3. Обоснование символики флага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Символика флага Сосновского сельского поселения отражает его географические, экономические и другие особенности и потому многозначна:</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 сосна – фигура, делающая герб гласным, поскольку создает зрительный образ названия поселения (и его административного центра). Большая площадь муниципального образования занята хвойными лесами, с преобладанием сосны. Сосна – как вечно зеленое дерево является символом жизни, вечности, памяти;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 колокол - символизирует Вознесенский (Вознесения Господня) храм села Сосновка, открывшего свои двери для прихожан в 2002 году. В строительстве храма приняли участие многие жители и предприниматели Усольского района и Сосновского сельского поселения. Так фирма «Каудайс», которая долгое время сотрудничает с СХОАО «Белореченское», приобрела в Воронеже колокола для звонницы храма. Колокол - символ сближения, объединения, символ духовности;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lastRenderedPageBreak/>
        <w:t>- мельничное колесо – символизирует историческую связь прошлого с настоящим, поскольку село Сосновка начало свое существование и развитие как военное подсобное хозяйство, имевшего название «Мельница Кудрявцева». Здесь было несколько водяных мельниц;</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 серебряный куб – символически отражает единство и крепкие связи Сосновского поселения с Усольским районом, в гербе которого подобные знаки соли;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 курицы – символизируют крупнейшее региональное предприятие Сосновскую птицефабрику, работающую в поселке с 1964 года. Дома выстроенные для работников птицефабрики стали основой нового поселка Белогорск, входящего в Сосновское муниципальное образование. Курица олицетворяет воспроизводство, материнскую заботу, а также провидение;</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 голубые части полотнища – символизируют многочисленные водные объекты, расположенные на территории поселения (озеро Штаны, реки Белая, Курга, Чернушка, Богусар, Хайтинка, малый и большой Кунтулик,   все они относятся к бассейну реки Ангара).</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Красный цвет (червлень) – символ труда, мужества, жизнеутверждающей силы, красоты и праздника.</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Голубой цвет (лазурь) – символ возвышенных устремлений, искренности, преданности, возрождения.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Желтый цвет (золото) – символ высшей ценности, величия, богатства, урожая.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Белый цвет (серебро) – символ чистоты, открытости, божественной мудрости, примирения.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2.4. Авторская группа.</w:t>
      </w:r>
    </w:p>
    <w:p w:rsidR="00AC2BBB" w:rsidRPr="00AC2BBB" w:rsidRDefault="00AC2BBB" w:rsidP="00AC2BBB">
      <w:pPr>
        <w:shd w:val="clear" w:color="auto" w:fill="F6F7F7"/>
        <w:spacing w:after="0" w:line="240" w:lineRule="auto"/>
        <w:ind w:firstLine="567"/>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Идея: Валерий Устинов (село Сосновка), Константин Моченов (Химки).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Художник и компьютерный дизайн: Ольга Салова (Москва).</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Обоснование символики: Вячеслав Мишин (Химки).</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3. Порядок воспроизведения и размещения флага</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Сосновского сельского поселения</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3.1. Воспроизведение флага Сосновского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3.2. Порядок одновременного размещения Государственного флага Российской Федерации, флага Иркутской области, флага Сосновского сельского поселения, иных флагов производится в соответствии с федеральным законодательством, законодательством Иркутской области, регулирующим правоотношения в сфере геральдического обеспечения.</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3.3. При одновременном размещении Государственного флага Российской Федерации (или флага Иркутской области) и флага Сосновского сельского поселения флаг Сосновского сельского поселения располагается справа (размещение флагов: 1-2).</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pacing w:val="-6"/>
          <w:sz w:val="20"/>
          <w:szCs w:val="20"/>
          <w:lang w:eastAsia="ru-RU"/>
        </w:rPr>
        <w:t>3.4. При одновременном размещении Государственного флага Российской Федерации (1), флага Иркутской области (2) и флага Сосновского сельского поселения (3), Государственный флаг Российской Федерации располагается в центре. Слева от Государственного флага Российской Федерации располагается флаг Иркутской области, справа от Государственного флага Российской Федерации располагается флаг Сосновского сельского поселения (размещение флагов: 2-1-3).</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Иркутской области (2), слева от Государственного флага Российской Федерации располагается флаг Усольского района (3). Справа от флага Иркутской области располагается флаг Сосновского сельского поселения (4). Остальные флаги располагаются далее поочередно слева и справа в порядке ранжирования (размещение флагов: 7-5-3-1-2-4-6-8).</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Иркутской области (2), справа от Государственного флага Российской Федерации располагается флаг Усольского района (3). Слева от флага Иркутской области располагается флаг Сосновского сельского поселения (4). Остальные флаги располагаются далее поочередно справа и слева в порядке ранжирования (расположение флагов: 8-6-4-2-1-3-5-7-9).</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3.7. Расположение флагов, установленное в пунктах 3.3. – 3.6. указано «от зрителя».</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3.8.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размер флага Сосновского сельского поселения не может превышать размеры других флагов.</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3.9.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высота размещения флага Сосновского сельского поселения не может превышать высоту размещения других флагов.</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lastRenderedPageBreak/>
        <w:t>3.10. При одновременном размещении Государственного флага Российской Федерации, флага Иркутской области, флага Усольского района, флага Сосновского сельского поселения все флаги должны быть выполнены в единой технике.</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3.11. В знак траура флаг Сосновского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AC2BBB" w:rsidRPr="00AC2BBB" w:rsidRDefault="00AC2BBB" w:rsidP="00AC2BBB">
      <w:pPr>
        <w:shd w:val="clear" w:color="auto" w:fill="F6F7F7"/>
        <w:spacing w:after="0" w:line="240" w:lineRule="auto"/>
        <w:ind w:firstLine="600"/>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3.12. При вертикальном вывешивании флага Сосновского сельского поселения, флаг должен быть обращен лицевой стороной к зрителям и свободным краем вниз.</w:t>
      </w:r>
    </w:p>
    <w:p w:rsidR="00AC2BBB" w:rsidRPr="00AC2BBB" w:rsidRDefault="00AC2BBB" w:rsidP="00AC2BBB">
      <w:pPr>
        <w:shd w:val="clear" w:color="auto" w:fill="F6F7F7"/>
        <w:spacing w:after="0" w:line="240" w:lineRule="auto"/>
        <w:ind w:firstLine="600"/>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3.13. Порядок изготовления, хранения и уничтожения флага Сосновского сельского поселения, бланков и иных носителей изображения флага Сосновского сельского поселения устанавливается администрацией Сосновского сельского поселения.</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4.Порядок использования флага Сосновского сельского поселения</w:t>
      </w:r>
      <w:r w:rsidRPr="00AC2BBB">
        <w:rPr>
          <w:rFonts w:ascii="Arial" w:eastAsia="Times New Roman" w:hAnsi="Arial" w:cs="Arial"/>
          <w:b/>
          <w:bCs/>
          <w:i/>
          <w:iCs/>
          <w:color w:val="3F3F3F"/>
          <w:sz w:val="20"/>
          <w:szCs w:val="20"/>
          <w:lang w:eastAsia="ru-RU"/>
        </w:rPr>
        <w:t>.</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4.1. Флаг Сосновского сельского поселения установлен (поднят, размещен, вывешен) постоянно:</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 на зданиях органов местного самоуправления Сосновского сельского поселения</w:t>
      </w:r>
      <w:r w:rsidRPr="00AC2BBB">
        <w:rPr>
          <w:rFonts w:ascii="Arial" w:eastAsia="Times New Roman" w:hAnsi="Arial" w:cs="Arial"/>
          <w:i/>
          <w:iCs/>
          <w:color w:val="3F3F3F"/>
          <w:sz w:val="20"/>
          <w:szCs w:val="20"/>
          <w:lang w:eastAsia="ru-RU"/>
        </w:rPr>
        <w:t>,</w:t>
      </w:r>
      <w:r w:rsidRPr="00AC2BBB">
        <w:rPr>
          <w:rFonts w:ascii="Arial" w:eastAsia="Times New Roman" w:hAnsi="Arial" w:cs="Arial"/>
          <w:color w:val="3F3F3F"/>
          <w:sz w:val="20"/>
          <w:szCs w:val="20"/>
          <w:lang w:eastAsia="ru-RU"/>
        </w:rPr>
        <w:t> </w:t>
      </w:r>
      <w:r w:rsidRPr="00AC2BBB">
        <w:rPr>
          <w:rFonts w:ascii="Arial" w:eastAsia="Times New Roman" w:hAnsi="Arial" w:cs="Arial"/>
          <w:color w:val="3F3F3F"/>
          <w:spacing w:val="-6"/>
          <w:sz w:val="20"/>
          <w:szCs w:val="20"/>
          <w:lang w:eastAsia="ru-RU"/>
        </w:rPr>
        <w:t>муниципальных предприятий и учреждений, </w:t>
      </w:r>
      <w:r w:rsidRPr="00AC2BBB">
        <w:rPr>
          <w:rFonts w:ascii="Arial" w:eastAsia="Times New Roman" w:hAnsi="Arial" w:cs="Arial"/>
          <w:color w:val="3F3F3F"/>
          <w:sz w:val="20"/>
          <w:szCs w:val="20"/>
          <w:lang w:eastAsia="ru-RU"/>
        </w:rPr>
        <w:t>находящихся в муниципальной собственности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pacing w:val="-10"/>
          <w:sz w:val="20"/>
          <w:szCs w:val="20"/>
          <w:lang w:eastAsia="ru-RU"/>
        </w:rPr>
        <w:t>2) в залах заседаний Думы </w:t>
      </w:r>
      <w:r w:rsidRPr="00AC2BBB">
        <w:rPr>
          <w:rFonts w:ascii="Arial" w:eastAsia="Times New Roman" w:hAnsi="Arial" w:cs="Arial"/>
          <w:color w:val="3F3F3F"/>
          <w:sz w:val="20"/>
          <w:szCs w:val="20"/>
          <w:lang w:eastAsia="ru-RU"/>
        </w:rPr>
        <w:t>Сосновского сельского поселения</w:t>
      </w:r>
      <w:r w:rsidRPr="00AC2BBB">
        <w:rPr>
          <w:rFonts w:ascii="Arial" w:eastAsia="Times New Roman" w:hAnsi="Arial" w:cs="Arial"/>
          <w:color w:val="3F3F3F"/>
          <w:spacing w:val="-10"/>
          <w:sz w:val="20"/>
          <w:szCs w:val="20"/>
          <w:lang w:eastAsia="ru-RU"/>
        </w:rPr>
        <w:t>;</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 в кабинетах главы Сосновского сельского поселения, выборных должностных лиц местного самоуправления Сосновского сельского поселения; главы администрации Сосновского сельского поселения</w:t>
      </w:r>
      <w:r w:rsidRPr="00AC2BBB">
        <w:rPr>
          <w:rFonts w:ascii="Arial" w:eastAsia="Times New Roman" w:hAnsi="Arial" w:cs="Arial"/>
          <w:i/>
          <w:iCs/>
          <w:color w:val="3F3F3F"/>
          <w:sz w:val="20"/>
          <w:szCs w:val="20"/>
          <w:lang w:eastAsia="ru-RU"/>
        </w:rPr>
        <w:t>.</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4.2. Флаг Сосновского сельского поселения устанавливается при проведении: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 протокольных и официальных мероприятий;</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 торжественных мероприятий, церемоний с участием должностных лиц органов государственной власти области и государственных органов области и (или) Усольского района, главы Сосновского сельского поселения, официальных представителей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4.3. Флаг Сосновского сельского поселения может устанавливаться: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 в кабинетах заместителей главы Сосновского сельского поселения, заместителей главы администрации Сосновского сельского поселения, руководителей и их заместителей отраслевых, структурных подразделений администрации Сосновского сельского поселения, руководителей и их заместителей муниципальных предприятий, учреждений и организаций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 на транспортных средствах главы Сосновского сельского поселения</w:t>
      </w:r>
      <w:r w:rsidRPr="00AC2BBB">
        <w:rPr>
          <w:rFonts w:ascii="Arial" w:eastAsia="Times New Roman" w:hAnsi="Arial" w:cs="Arial"/>
          <w:i/>
          <w:iCs/>
          <w:color w:val="3F3F3F"/>
          <w:sz w:val="20"/>
          <w:szCs w:val="20"/>
          <w:lang w:eastAsia="ru-RU"/>
        </w:rPr>
        <w:t>,</w:t>
      </w:r>
      <w:r w:rsidRPr="00AC2BBB">
        <w:rPr>
          <w:rFonts w:ascii="Arial" w:eastAsia="Times New Roman" w:hAnsi="Arial" w:cs="Arial"/>
          <w:color w:val="3F3F3F"/>
          <w:sz w:val="20"/>
          <w:szCs w:val="20"/>
          <w:lang w:eastAsia="ru-RU"/>
        </w:rPr>
        <w:t> пассажирском транспорте и другом имуществе, предназначенном для транспортного обслуживания населения Сосновского сельского поселения;</w:t>
      </w:r>
    </w:p>
    <w:p w:rsidR="00AC2BBB" w:rsidRPr="00AC2BBB" w:rsidRDefault="00AC2BBB" w:rsidP="00AC2BBB">
      <w:pPr>
        <w:shd w:val="clear" w:color="auto" w:fill="F6F7F7"/>
        <w:spacing w:after="0" w:line="240" w:lineRule="auto"/>
        <w:ind w:firstLine="567"/>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 на жилых домах, зданиях предприятий и организаций в дни государственных праздников, торжественных мероприятий, проводимых органами местного самоуправления Сосновского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4.4. Изображение флага Сосновского сельского поселения может размещаться: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 на форме спортивных команд и отдельных спортсменов, представляющих Сосновское сельского поселение;</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 на заставках местных телевизионных программ;</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 на официальных сайтах органов местного самоуправления Сосновского сельского поселения в информационно-коммуникационной сети «Интернет»;</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 на всех видах транспорта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 на бланках удостоверений лиц, осуществляющих службу на должностях в органах местного самоуправления, муниципальных служащих, депутатов Думы Сосновского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6) на бланках удостоверений к знакам различия, знакам отличия, установленных муниципальными правовыми актами;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7) на визитных карточках лиц, осуществляющих службу на должностях в органах местного самоуправления, муниципальных служащих, депутатов Думы Сосновского сельского поселения,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lastRenderedPageBreak/>
        <w:t>8) на официальных периодических печатных изданиях, учредителями которых являются органы местного самоуправления Сосновского сельского поселения, предприятия, учреждения и организации, находящиеся в муниципальной собственности Сосновского сельского поселения, муниципальные унитарные предприятия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9) на знаках различия, знаках отличия, установленных муниципальными правовыми актами;</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4.5. Флаг Сосновского сельского поселения может быть использован в качестве основы для разработки наград и почетных званий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4.6. Размещение флага Сосновского сельского поселения или его изображения в случаях, не предусмотренных пунктами 4.1. – 4.5. настоящего Положения, является неофициальным использованием флага Сосновского сельского поселения</w:t>
      </w:r>
      <w:r w:rsidRPr="00AC2BBB">
        <w:rPr>
          <w:rFonts w:ascii="Arial" w:eastAsia="Times New Roman" w:hAnsi="Arial" w:cs="Arial"/>
          <w:i/>
          <w:iCs/>
          <w:color w:val="3F3F3F"/>
          <w:sz w:val="20"/>
          <w:szCs w:val="20"/>
          <w:lang w:eastAsia="ru-RU"/>
        </w:rPr>
        <w:t>.</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4.7. Размещение флага Сосновского сельского поселения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Сосновского сельского поселения, в порядке</w:t>
      </w:r>
      <w:r w:rsidRPr="00AC2BBB">
        <w:rPr>
          <w:rFonts w:ascii="Arial" w:eastAsia="Times New Roman" w:hAnsi="Arial" w:cs="Arial"/>
          <w:i/>
          <w:iCs/>
          <w:color w:val="3F3F3F"/>
          <w:sz w:val="20"/>
          <w:szCs w:val="20"/>
          <w:lang w:eastAsia="ru-RU"/>
        </w:rPr>
        <w:t>, </w:t>
      </w:r>
      <w:r w:rsidRPr="00AC2BBB">
        <w:rPr>
          <w:rFonts w:ascii="Arial" w:eastAsia="Times New Roman" w:hAnsi="Arial" w:cs="Arial"/>
          <w:color w:val="3F3F3F"/>
          <w:sz w:val="20"/>
          <w:szCs w:val="20"/>
          <w:lang w:eastAsia="ru-RU"/>
        </w:rPr>
        <w:t>установленном муниципальными правовыми актами Сосновского сельского поселения.</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5. Контроль и ответственность за нарушение настоящего Положения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5.1. Контроль соблюдения установленных настоящим Положением норм возлагается на управление делами администрации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5.2. Ответственность за искажение флага Сосновского сельского поселения или его изображения, установленного настоящим Положением, несет исполнитель допущенных искажений.</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5.3. Нарушениями норм использования и (или) размещения флага Сосновского сельского поселения</w:t>
      </w:r>
      <w:r w:rsidRPr="00AC2BBB">
        <w:rPr>
          <w:rFonts w:ascii="Arial" w:eastAsia="Times New Roman" w:hAnsi="Arial" w:cs="Arial"/>
          <w:i/>
          <w:iCs/>
          <w:color w:val="3F3F3F"/>
          <w:sz w:val="20"/>
          <w:szCs w:val="20"/>
          <w:lang w:eastAsia="ru-RU"/>
        </w:rPr>
        <w:t> </w:t>
      </w:r>
      <w:r w:rsidRPr="00AC2BBB">
        <w:rPr>
          <w:rFonts w:ascii="Arial" w:eastAsia="Times New Roman" w:hAnsi="Arial" w:cs="Arial"/>
          <w:color w:val="3F3F3F"/>
          <w:sz w:val="20"/>
          <w:szCs w:val="20"/>
          <w:lang w:eastAsia="ru-RU"/>
        </w:rPr>
        <w:t>или его изображения являются: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1) использование флага Сосновского сельского поселения, в качестве основы гербов, эмблем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3) искажение флага Сосновского сельского поселения или его изображения, установленного в пункте 2.1. части 2 настоящего Положения;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4) использование флага Сосновского сельского поселения или его изображения с нарушением норм, установленных настоящим Положением;</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 изготовление флага Сосновского сельского поселения или его изображение с искажением и (или) изменением композиции или цветов, выходящим за пределы вексиллологически допустимого;</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6) надругательство над флагом Сосновского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7) умышленное повреждение флага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Иркутской области.</w:t>
      </w:r>
    </w:p>
    <w:p w:rsidR="00AC2BBB" w:rsidRPr="00AC2BBB" w:rsidRDefault="00AC2BBB" w:rsidP="00AC2BBB">
      <w:pPr>
        <w:shd w:val="clear" w:color="auto" w:fill="F6F7F7"/>
        <w:spacing w:after="0" w:line="240" w:lineRule="auto"/>
        <w:jc w:val="center"/>
        <w:rPr>
          <w:rFonts w:ascii="Arial" w:eastAsia="Times New Roman" w:hAnsi="Arial" w:cs="Arial"/>
          <w:color w:val="3F3F3F"/>
          <w:sz w:val="18"/>
          <w:szCs w:val="18"/>
          <w:lang w:eastAsia="ru-RU"/>
        </w:rPr>
      </w:pPr>
      <w:r w:rsidRPr="00AC2BBB">
        <w:rPr>
          <w:rFonts w:ascii="Arial" w:eastAsia="Times New Roman" w:hAnsi="Arial" w:cs="Arial"/>
          <w:b/>
          <w:bCs/>
          <w:color w:val="3F3F3F"/>
          <w:sz w:val="20"/>
          <w:szCs w:val="20"/>
          <w:lang w:eastAsia="ru-RU"/>
        </w:rPr>
        <w:t>6. Заключительные положения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6.1. Внесение в композицию флага Сосновского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6.2. Право использования флага Сосновского сельского поселения, с момента утверждения его Думой Сосновского сельского поселения в качестве официального символа, принадлежит органам местного самоуправления Сосновского сельского поселения.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pacing w:val="-6"/>
          <w:sz w:val="20"/>
          <w:szCs w:val="20"/>
          <w:lang w:eastAsia="ru-RU"/>
        </w:rPr>
        <w:t>6.3. Флаг </w:t>
      </w:r>
      <w:r w:rsidRPr="00AC2BBB">
        <w:rPr>
          <w:rFonts w:ascii="Arial" w:eastAsia="Times New Roman" w:hAnsi="Arial" w:cs="Arial"/>
          <w:color w:val="3F3F3F"/>
          <w:sz w:val="20"/>
          <w:szCs w:val="20"/>
          <w:lang w:eastAsia="ru-RU"/>
        </w:rPr>
        <w:t>Сосновского сельского поселения</w:t>
      </w:r>
      <w:r w:rsidRPr="00AC2BBB">
        <w:rPr>
          <w:rFonts w:ascii="Arial" w:eastAsia="Times New Roman" w:hAnsi="Arial" w:cs="Arial"/>
          <w:color w:val="3F3F3F"/>
          <w:spacing w:val="-6"/>
          <w:sz w:val="20"/>
          <w:szCs w:val="20"/>
          <w:lang w:eastAsia="ru-RU"/>
        </w:rPr>
        <w:t>, с момента утверждения его Думой Сосновского сельского поселения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AC2BBB" w:rsidRPr="00AC2BBB" w:rsidRDefault="00AC2BBB" w:rsidP="00AC2BBB">
      <w:pPr>
        <w:shd w:val="clear" w:color="auto" w:fill="F6F7F7"/>
        <w:spacing w:after="0" w:line="240" w:lineRule="auto"/>
        <w:ind w:firstLine="567"/>
        <w:jc w:val="both"/>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6.4. Настоящее Положение вступает в силу со дня его официального опубликования.</w:t>
      </w:r>
    </w:p>
    <w:p w:rsidR="00AC2BBB" w:rsidRPr="00AC2BBB" w:rsidRDefault="00AC2BBB" w:rsidP="00AC2BBB">
      <w:pPr>
        <w:shd w:val="clear" w:color="auto" w:fill="F6F7F7"/>
        <w:spacing w:after="0" w:line="240" w:lineRule="auto"/>
        <w:ind w:hanging="1418"/>
        <w:rPr>
          <w:rFonts w:ascii="Arial" w:eastAsia="Times New Roman" w:hAnsi="Arial" w:cs="Arial"/>
          <w:color w:val="3F3F3F"/>
          <w:sz w:val="18"/>
          <w:szCs w:val="18"/>
          <w:lang w:eastAsia="ru-RU"/>
        </w:rPr>
      </w:pPr>
      <w:r w:rsidRPr="00AC2BBB">
        <w:rPr>
          <w:rFonts w:ascii="Arial" w:eastAsia="Times New Roman" w:hAnsi="Arial" w:cs="Arial"/>
          <w:color w:val="3F3F3F"/>
          <w:sz w:val="20"/>
          <w:szCs w:val="20"/>
          <w:lang w:eastAsia="ru-RU"/>
        </w:rPr>
        <w:t>Приложение: </w:t>
      </w:r>
      <w:hyperlink r:id="rId7" w:history="1">
        <w:r w:rsidRPr="00AC2BBB">
          <w:rPr>
            <w:rFonts w:ascii="Arial" w:eastAsia="Times New Roman" w:hAnsi="Arial" w:cs="Arial"/>
            <w:color w:val="FF7943"/>
            <w:sz w:val="20"/>
            <w:szCs w:val="20"/>
            <w:lang w:eastAsia="ru-RU"/>
          </w:rPr>
          <w:t>рисунок флага Сосновского сельского поселения</w:t>
        </w:r>
        <w:r w:rsidRPr="00AC2BBB">
          <w:rPr>
            <w:rFonts w:ascii="Arial" w:eastAsia="Times New Roman" w:hAnsi="Arial" w:cs="Arial"/>
            <w:i/>
            <w:iCs/>
            <w:color w:val="FF7943"/>
            <w:sz w:val="20"/>
            <w:szCs w:val="20"/>
            <w:lang w:eastAsia="ru-RU"/>
          </w:rPr>
          <w:t>.</w:t>
        </w:r>
      </w:hyperlink>
    </w:p>
    <w:p w:rsidR="00E4206A" w:rsidRDefault="00AC2BB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4E5"/>
    <w:multiLevelType w:val="multilevel"/>
    <w:tmpl w:val="FD0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AE"/>
    <w:rsid w:val="005418C5"/>
    <w:rsid w:val="00615EAE"/>
    <w:rsid w:val="00973338"/>
    <w:rsid w:val="00AC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2BBB"/>
    <w:rPr>
      <w:b/>
      <w:bCs/>
    </w:rPr>
  </w:style>
  <w:style w:type="character" w:customStyle="1" w:styleId="a20">
    <w:name w:val="a2"/>
    <w:basedOn w:val="a0"/>
    <w:rsid w:val="00AC2BBB"/>
  </w:style>
  <w:style w:type="character" w:customStyle="1" w:styleId="apple-converted-space">
    <w:name w:val="apple-converted-space"/>
    <w:basedOn w:val="a0"/>
    <w:rsid w:val="00AC2BBB"/>
  </w:style>
  <w:style w:type="character" w:customStyle="1" w:styleId="a4">
    <w:name w:val="a4"/>
    <w:basedOn w:val="a0"/>
    <w:rsid w:val="00AC2BBB"/>
  </w:style>
  <w:style w:type="character" w:styleId="a5">
    <w:name w:val="Hyperlink"/>
    <w:basedOn w:val="a0"/>
    <w:uiPriority w:val="99"/>
    <w:semiHidden/>
    <w:unhideWhenUsed/>
    <w:rsid w:val="00AC2BBB"/>
    <w:rPr>
      <w:color w:val="0000FF"/>
      <w:u w:val="single"/>
    </w:rPr>
  </w:style>
  <w:style w:type="paragraph" w:styleId="a6">
    <w:name w:val="Balloon Text"/>
    <w:basedOn w:val="a"/>
    <w:link w:val="a7"/>
    <w:uiPriority w:val="99"/>
    <w:semiHidden/>
    <w:unhideWhenUsed/>
    <w:rsid w:val="00AC2B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2BBB"/>
    <w:rPr>
      <w:b/>
      <w:bCs/>
    </w:rPr>
  </w:style>
  <w:style w:type="character" w:customStyle="1" w:styleId="a20">
    <w:name w:val="a2"/>
    <w:basedOn w:val="a0"/>
    <w:rsid w:val="00AC2BBB"/>
  </w:style>
  <w:style w:type="character" w:customStyle="1" w:styleId="apple-converted-space">
    <w:name w:val="apple-converted-space"/>
    <w:basedOn w:val="a0"/>
    <w:rsid w:val="00AC2BBB"/>
  </w:style>
  <w:style w:type="character" w:customStyle="1" w:styleId="a4">
    <w:name w:val="a4"/>
    <w:basedOn w:val="a0"/>
    <w:rsid w:val="00AC2BBB"/>
  </w:style>
  <w:style w:type="character" w:styleId="a5">
    <w:name w:val="Hyperlink"/>
    <w:basedOn w:val="a0"/>
    <w:uiPriority w:val="99"/>
    <w:semiHidden/>
    <w:unhideWhenUsed/>
    <w:rsid w:val="00AC2BBB"/>
    <w:rPr>
      <w:color w:val="0000FF"/>
      <w:u w:val="single"/>
    </w:rPr>
  </w:style>
  <w:style w:type="paragraph" w:styleId="a6">
    <w:name w:val="Balloon Text"/>
    <w:basedOn w:val="a"/>
    <w:link w:val="a7"/>
    <w:uiPriority w:val="99"/>
    <w:semiHidden/>
    <w:unhideWhenUsed/>
    <w:rsid w:val="00AC2B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9499">
      <w:bodyDiv w:val="1"/>
      <w:marLeft w:val="0"/>
      <w:marRight w:val="0"/>
      <w:marTop w:val="0"/>
      <w:marBottom w:val="0"/>
      <w:divBdr>
        <w:top w:val="none" w:sz="0" w:space="0" w:color="auto"/>
        <w:left w:val="none" w:sz="0" w:space="0" w:color="auto"/>
        <w:bottom w:val="none" w:sz="0" w:space="0" w:color="auto"/>
        <w:right w:val="none" w:sz="0" w:space="0" w:color="auto"/>
      </w:divBdr>
      <w:divsChild>
        <w:div w:id="2060085384">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31999972">
          <w:marLeft w:val="0"/>
          <w:marRight w:val="0"/>
          <w:marTop w:val="0"/>
          <w:marBottom w:val="0"/>
          <w:divBdr>
            <w:top w:val="none" w:sz="0" w:space="0" w:color="auto"/>
            <w:left w:val="none" w:sz="0" w:space="0" w:color="auto"/>
            <w:bottom w:val="none" w:sz="0" w:space="0" w:color="auto"/>
            <w:right w:val="none" w:sz="0" w:space="0" w:color="auto"/>
          </w:divBdr>
        </w:div>
        <w:div w:id="560292364">
          <w:marLeft w:val="0"/>
          <w:marRight w:val="0"/>
          <w:marTop w:val="0"/>
          <w:marBottom w:val="0"/>
          <w:divBdr>
            <w:top w:val="none" w:sz="0" w:space="0" w:color="auto"/>
            <w:left w:val="none" w:sz="0" w:space="0" w:color="auto"/>
            <w:bottom w:val="none" w:sz="0" w:space="0" w:color="auto"/>
            <w:right w:val="none" w:sz="0" w:space="0" w:color="auto"/>
          </w:divBdr>
        </w:div>
        <w:div w:id="2123571961">
          <w:marLeft w:val="19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snovkamo.ru/images/Docs/img/7_fla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2362</Words>
  <Characters>13464</Characters>
  <Application>Microsoft Office Word</Application>
  <DocSecurity>0</DocSecurity>
  <Lines>112</Lines>
  <Paragraphs>31</Paragraphs>
  <ScaleCrop>false</ScaleCrop>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2016-11-07T07:11:00Z</dcterms:created>
  <dcterms:modified xsi:type="dcterms:W3CDTF">2016-11-07T07:11:00Z</dcterms:modified>
</cp:coreProperties>
</file>