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AC" w:rsidRDefault="00E676AC" w:rsidP="00E676AC">
      <w:pPr>
        <w:pStyle w:val="ConsPlusTitle"/>
        <w:jc w:val="center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Российская Федерация</w:t>
      </w:r>
    </w:p>
    <w:p w:rsidR="00E676AC" w:rsidRDefault="00E676AC" w:rsidP="00E676AC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Иркутская область</w:t>
      </w:r>
    </w:p>
    <w:p w:rsidR="00E676AC" w:rsidRDefault="00E676AC" w:rsidP="00E676AC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ДУМА</w:t>
      </w:r>
    </w:p>
    <w:p w:rsidR="00E676AC" w:rsidRDefault="00E676AC" w:rsidP="00E676AC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 поселения</w:t>
      </w:r>
    </w:p>
    <w:p w:rsidR="00E676AC" w:rsidRDefault="00E676AC" w:rsidP="00E676AC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Сосновского муниципального образования</w:t>
      </w:r>
    </w:p>
    <w:p w:rsidR="00E676AC" w:rsidRPr="000D2306" w:rsidRDefault="00E676AC" w:rsidP="00E676AC">
      <w:pPr>
        <w:pStyle w:val="ConsPlusTitle"/>
        <w:jc w:val="center"/>
        <w:rPr>
          <w:b w:val="0"/>
          <w:sz w:val="28"/>
          <w:szCs w:val="28"/>
        </w:rPr>
      </w:pPr>
    </w:p>
    <w:p w:rsidR="00E676AC" w:rsidRPr="00C15C94" w:rsidRDefault="00E676AC" w:rsidP="00E676A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676AC" w:rsidRDefault="00E676AC" w:rsidP="00E676AC">
      <w:pPr>
        <w:pStyle w:val="ConsPlusTitle"/>
        <w:jc w:val="center"/>
        <w:rPr>
          <w:b w:val="0"/>
          <w:sz w:val="28"/>
          <w:szCs w:val="28"/>
        </w:rPr>
      </w:pPr>
    </w:p>
    <w:p w:rsidR="00E676AC" w:rsidRPr="000355E3" w:rsidRDefault="00E676AC" w:rsidP="00E676AC">
      <w:pPr>
        <w:pStyle w:val="ConsPlusTitle"/>
        <w:rPr>
          <w:b w:val="0"/>
          <w:sz w:val="28"/>
          <w:szCs w:val="28"/>
        </w:rPr>
      </w:pPr>
      <w:r w:rsidRPr="000355E3">
        <w:rPr>
          <w:b w:val="0"/>
          <w:sz w:val="28"/>
          <w:szCs w:val="28"/>
        </w:rPr>
        <w:t xml:space="preserve">От  </w:t>
      </w:r>
      <w:r>
        <w:rPr>
          <w:b w:val="0"/>
          <w:sz w:val="28"/>
          <w:szCs w:val="28"/>
        </w:rPr>
        <w:t>26.06.2014 г</w:t>
      </w:r>
      <w:r w:rsidRPr="000355E3">
        <w:rPr>
          <w:b w:val="0"/>
          <w:sz w:val="28"/>
          <w:szCs w:val="28"/>
        </w:rPr>
        <w:t xml:space="preserve">                                                                              </w:t>
      </w:r>
      <w:r>
        <w:rPr>
          <w:b w:val="0"/>
          <w:sz w:val="28"/>
          <w:szCs w:val="28"/>
        </w:rPr>
        <w:t xml:space="preserve">              № 305</w:t>
      </w:r>
    </w:p>
    <w:p w:rsidR="00E676AC" w:rsidRDefault="00E676AC" w:rsidP="00E676AC">
      <w:pPr>
        <w:pStyle w:val="ConsPlusTitl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Сосновка</w:t>
      </w:r>
    </w:p>
    <w:p w:rsidR="002648E2" w:rsidRDefault="002648E2" w:rsidP="00264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8E2" w:rsidRDefault="002648E2" w:rsidP="00264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Генеральный план сельского поселения Сосновск</w:t>
      </w:r>
      <w:r w:rsidR="00E676AC">
        <w:rPr>
          <w:rFonts w:ascii="Times New Roman" w:hAnsi="Times New Roman" w:cs="Times New Roman"/>
          <w:b/>
          <w:sz w:val="28"/>
          <w:szCs w:val="28"/>
        </w:rPr>
        <w:t>ого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48E2" w:rsidRDefault="002648E2" w:rsidP="00264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8E2" w:rsidRDefault="002648E2" w:rsidP="002648E2">
      <w:pPr>
        <w:tabs>
          <w:tab w:val="left" w:pos="284"/>
          <w:tab w:val="left" w:pos="426"/>
          <w:tab w:val="left" w:pos="9356"/>
        </w:tabs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 целью приведения Генерального плана сельского поселения Сосновского муниципального образования в соответствие с действующим законодательством, учитывая изменения, внесённые в Градостроительный кодекс Российской Федерации,  Федеральный закон № 131-ФЗ от 06.10.2003г.,  «Об общих принципах организации местного самоуправления в Российской Федерации». Руководствуясь ст.23, 45 Устава сельского поселения Сосновского муниципального образования, Дума сельского поселения Сосновского муниципального образования решила:</w:t>
      </w:r>
    </w:p>
    <w:p w:rsidR="002648E2" w:rsidRDefault="002648E2" w:rsidP="002648E2">
      <w:pPr>
        <w:pStyle w:val="a3"/>
        <w:tabs>
          <w:tab w:val="left" w:pos="284"/>
          <w:tab w:val="left" w:pos="426"/>
          <w:tab w:val="left" w:pos="9356"/>
        </w:tabs>
        <w:spacing w:after="0"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Генеральный план сельского поселения Сосновского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2648E2" w:rsidRDefault="002648E2" w:rsidP="002648E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в ПЗЗ Сосновского муниципального образования зону ИЖС строкой с ведением личного подсобного хозяйства, садоводства и огородничества</w:t>
      </w:r>
    </w:p>
    <w:p w:rsidR="002648E2" w:rsidRDefault="002648E2" w:rsidP="002648E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зону</w:t>
      </w:r>
      <w:r w:rsidRPr="00286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E6">
        <w:rPr>
          <w:rFonts w:ascii="Times New Roman" w:hAnsi="Times New Roman" w:cs="Times New Roman"/>
          <w:sz w:val="28"/>
          <w:szCs w:val="28"/>
        </w:rPr>
        <w:t>объектов сельскохозяйственного значения на садоводства, дачного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 по 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ервомайскому (в районе ул.Мира)</w:t>
      </w:r>
    </w:p>
    <w:p w:rsidR="002648E2" w:rsidRDefault="002648E2" w:rsidP="002648E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Изменить зону природного ландшафта в районе озера штаны и мыса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Братский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зону сельскохозяйственного назначения.</w:t>
      </w:r>
    </w:p>
    <w:p w:rsidR="002648E2" w:rsidRDefault="002648E2" w:rsidP="002648E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зону природного ландшафта расположенную в районе 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елогорск на зону сельскохозяйственного назначения.</w:t>
      </w:r>
    </w:p>
    <w:p w:rsidR="002648E2" w:rsidRDefault="002648E2" w:rsidP="002648E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Переименовать зону территории покрытые лесом и кустарником в зелёную зону в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ул.Дм.Зарукина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ул.Первомайская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Трактовая.</w:t>
      </w:r>
    </w:p>
    <w:p w:rsidR="002648E2" w:rsidRDefault="002648E2" w:rsidP="002648E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десятидневный срок со дня утверждения изменений в генеральном плане Сосновского муниципального образования Усольского района Иркутской области обеспечить доступ к материалам генерального плана Сосновского муниципального образования и разместить на официальном сайте Федеральной государственной операционной системы территориального планирования.</w:t>
      </w:r>
    </w:p>
    <w:p w:rsidR="002648E2" w:rsidRDefault="002648E2" w:rsidP="002648E2">
      <w:pPr>
        <w:pStyle w:val="a3"/>
        <w:tabs>
          <w:tab w:val="left" w:pos="284"/>
          <w:tab w:val="left" w:pos="426"/>
          <w:tab w:val="left" w:pos="9356"/>
        </w:tabs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8E2" w:rsidRDefault="002648E2" w:rsidP="002648E2">
      <w:pPr>
        <w:pStyle w:val="a3"/>
        <w:tabs>
          <w:tab w:val="left" w:pos="284"/>
          <w:tab w:val="left" w:pos="426"/>
          <w:tab w:val="left" w:pos="9356"/>
        </w:tabs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Сосновского </w:t>
      </w:r>
    </w:p>
    <w:p w:rsidR="002648E2" w:rsidRDefault="002648E2" w:rsidP="002648E2">
      <w:pPr>
        <w:pStyle w:val="a3"/>
        <w:tabs>
          <w:tab w:val="left" w:pos="284"/>
          <w:tab w:val="left" w:pos="426"/>
          <w:tab w:val="left" w:pos="9356"/>
        </w:tabs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В.Г.  Устинов</w:t>
      </w:r>
    </w:p>
    <w:sectPr w:rsidR="002648E2" w:rsidSect="00DE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43B1"/>
    <w:multiLevelType w:val="hybridMultilevel"/>
    <w:tmpl w:val="165C3498"/>
    <w:lvl w:ilvl="0" w:tplc="1A1ACC60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E2"/>
    <w:rsid w:val="000712CC"/>
    <w:rsid w:val="002648E2"/>
    <w:rsid w:val="00DE4532"/>
    <w:rsid w:val="00E676AC"/>
    <w:rsid w:val="00ED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8E2"/>
    <w:pPr>
      <w:ind w:left="720"/>
      <w:contextualSpacing/>
    </w:pPr>
  </w:style>
  <w:style w:type="paragraph" w:customStyle="1" w:styleId="ConsPlusTitle">
    <w:name w:val="ConsPlusTitle"/>
    <w:rsid w:val="00E67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8E2"/>
    <w:pPr>
      <w:ind w:left="720"/>
      <w:contextualSpacing/>
    </w:pPr>
  </w:style>
  <w:style w:type="paragraph" w:customStyle="1" w:styleId="ConsPlusTitle">
    <w:name w:val="ConsPlusTitle"/>
    <w:rsid w:val="00E67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2014-07-20T10:36:00Z</cp:lastPrinted>
  <dcterms:created xsi:type="dcterms:W3CDTF">2014-07-29T15:09:00Z</dcterms:created>
  <dcterms:modified xsi:type="dcterms:W3CDTF">2014-07-29T15:09:00Z</dcterms:modified>
</cp:coreProperties>
</file>