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F4" w:rsidRPr="00AA59F4" w:rsidRDefault="00AA59F4" w:rsidP="00AA59F4">
      <w:pPr>
        <w:spacing w:before="120"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 муниципального образования «город Усолье-Сибирское»</w:t>
      </w:r>
    </w:p>
    <w:p w:rsidR="00AA59F4" w:rsidRPr="00AA59F4" w:rsidRDefault="00AA59F4" w:rsidP="00AA59F4">
      <w:pPr>
        <w:spacing w:before="120"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Торопкину</w:t>
      </w:r>
      <w:proofErr w:type="spellEnd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AA59F4" w:rsidRPr="00AA59F4" w:rsidRDefault="00AA59F4" w:rsidP="00AA59F4">
      <w:pPr>
        <w:spacing w:before="120"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F4" w:rsidRPr="00AA59F4" w:rsidRDefault="00AA59F4" w:rsidP="00AA59F4">
      <w:pPr>
        <w:spacing w:before="120"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  Муниципального</w:t>
      </w:r>
      <w:proofErr w:type="gramEnd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proofErr w:type="spellStart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</w:t>
      </w:r>
    </w:p>
    <w:p w:rsidR="00AA59F4" w:rsidRPr="00AA59F4" w:rsidRDefault="00AA59F4" w:rsidP="00AA59F4">
      <w:pPr>
        <w:spacing w:before="120" w:after="0" w:line="240" w:lineRule="exact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Матюхе</w:t>
      </w:r>
      <w:proofErr w:type="spellEnd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</w:t>
      </w:r>
    </w:p>
    <w:p w:rsidR="00AA59F4" w:rsidRPr="00AA59F4" w:rsidRDefault="00AA59F4" w:rsidP="00AA59F4">
      <w:pPr>
        <w:spacing w:before="120" w:after="0" w:line="240" w:lineRule="exact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F4" w:rsidRPr="00AA59F4" w:rsidRDefault="00AA59F4" w:rsidP="00AA59F4">
      <w:pPr>
        <w:spacing w:before="120"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 городских</w:t>
      </w:r>
      <w:proofErr w:type="gramEnd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</w:t>
      </w:r>
      <w:proofErr w:type="spellStart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AA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списку  </w:t>
      </w:r>
    </w:p>
    <w:p w:rsidR="00AA59F4" w:rsidRPr="00AA59F4" w:rsidRDefault="00AA59F4" w:rsidP="00AA59F4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F4">
        <w:rPr>
          <w:rFonts w:ascii="Times New Roman" w:eastAsia="Calibri" w:hAnsi="Times New Roman" w:cs="Times New Roman"/>
          <w:sz w:val="28"/>
          <w:szCs w:val="28"/>
        </w:rPr>
        <w:t>02.04.2020 г. № 01-15-2020</w:t>
      </w: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AA59F4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Уважаемые коллеги, </w:t>
      </w:r>
    </w:p>
    <w:p w:rsidR="00AA59F4" w:rsidRPr="00AA59F4" w:rsidRDefault="00AA59F4" w:rsidP="00AA5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F4">
        <w:rPr>
          <w:rFonts w:ascii="Times New Roman" w:eastAsia="Calibri" w:hAnsi="Times New Roman" w:cs="Times New Roman"/>
          <w:sz w:val="28"/>
          <w:szCs w:val="28"/>
        </w:rPr>
        <w:t>В целях формирования правовой культуры общества, повышения юридической осведомленности граждан, просим Вас разместить на информационных ресурсах администраций   информацию следующего содержания:</w:t>
      </w: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1 января 2020 вступил в силу Федеральный закон от 3 августа 2018 N 280-ФЗ «Об органической продукции и о внесении изменений в отдельные законодательные акты Российской Федерации», который внес изменения в Федеральный закон от 18 июня 2001 N 78-ФЗ «О землеустройстве», Федеральный закон от 29 декабря 2006 N 264-ФЗ «О развитии сельского хозяйства».</w:t>
      </w: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Закон регулирует отношения, связанные с производством, хранением, транспортировкой, маркировкой и реализацией органической продукции.</w:t>
      </w: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Органическая продукция - это экологически чистые сельскохозяйственная продукция, сырье и продовольствие. Исключение - парфюмерно-косметическая продукция, лекарственные средства, семена лесных растений, продукция охоты, рыбная продукция (кроме продукции </w:t>
      </w:r>
      <w:proofErr w:type="spellStart"/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аквакультуры</w:t>
      </w:r>
      <w:proofErr w:type="spellEnd"/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производстве органической продукции должны соблюдаться определенные требования. В частности, это обособление производства, запреты на использование «химии» (кроме разрешенной стандартами в сфере производства органической продукции), методов генной инженерии, гидропоники, на использование ПВХ для упаковки, потребительской и транспортной тары.</w:t>
      </w: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Подтверждение соответствия производства органической продукции осуществляется в форме добровольной сертификации. После подтверждения соответствия производства органической продукции в соответствии настоящим Федерального законом, производители имеют право разместить являющуюся отличительным признаком органической продукции маркировку в виде комбинации надписей и графического изображения (знака) </w:t>
      </w:r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органической продукции единого образца на упаковке, потребительской и (или) транспортной таре органической продукции или на прикрепленных к ней либо помещенных в нее иных носителях информации.</w:t>
      </w: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февраля 2020 года на сайте Министерства сельского хозяйства Российской Федерации заработал Единый государственный реестр производителей органической продукции. Он создан в целях безвозмездного информирования потребителей о производителях органической продукции и видах производимой ими органической продукции и содержит сведения о производителях органической продукции, видах производимой ими органической продукции.</w:t>
      </w: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59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Государственная поддержка производителей органической продукции обеспечивается в порядке и формах, предусмотренных Федеральным законом от 29 декабря 2006 года N 264-ФЗ «О развитии сельского хозяйства».</w:t>
      </w: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размещения указанной информации, убедительная просьба на электронный адрес прокуратуры </w:t>
      </w:r>
      <w:hyperlink r:id="rId4" w:history="1">
        <w:r w:rsidRPr="00AA59F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proc</w:t>
        </w:r>
        <w:r w:rsidRPr="00AA59F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41@</w:t>
        </w:r>
        <w:r w:rsidRPr="00AA59F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A59F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A59F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A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направить соответствующую ссылку (для Сергеевой А.В.). </w:t>
      </w: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9F4" w:rsidRPr="00AA59F4" w:rsidRDefault="00AA59F4" w:rsidP="00AA5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9F4" w:rsidRPr="00AA59F4" w:rsidRDefault="00AA59F4" w:rsidP="00AA59F4">
      <w:pPr>
        <w:spacing w:after="0" w:line="240" w:lineRule="exact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A59F4">
        <w:rPr>
          <w:rFonts w:ascii="Times New Roman" w:eastAsia="Calibri" w:hAnsi="Times New Roman" w:cs="Times New Roman"/>
          <w:sz w:val="25"/>
          <w:szCs w:val="25"/>
        </w:rPr>
        <w:t>Заместитель прокурора города</w:t>
      </w:r>
    </w:p>
    <w:p w:rsidR="00AA59F4" w:rsidRPr="00AA59F4" w:rsidRDefault="00AA59F4" w:rsidP="00AA59F4">
      <w:pPr>
        <w:spacing w:after="0" w:line="240" w:lineRule="exact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A59F4" w:rsidRPr="00AA59F4" w:rsidRDefault="00AA59F4" w:rsidP="00AA59F4">
      <w:pPr>
        <w:spacing w:after="0" w:line="240" w:lineRule="exact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A59F4">
        <w:rPr>
          <w:rFonts w:ascii="Times New Roman" w:eastAsia="Calibri" w:hAnsi="Times New Roman" w:cs="Times New Roman"/>
          <w:sz w:val="25"/>
          <w:szCs w:val="25"/>
        </w:rPr>
        <w:t xml:space="preserve">советник </w:t>
      </w:r>
      <w:bookmarkStart w:id="0" w:name="_GoBack"/>
      <w:bookmarkEnd w:id="0"/>
      <w:r w:rsidRPr="00AA59F4">
        <w:rPr>
          <w:rFonts w:ascii="Times New Roman" w:eastAsia="Calibri" w:hAnsi="Times New Roman" w:cs="Times New Roman"/>
          <w:sz w:val="25"/>
          <w:szCs w:val="25"/>
        </w:rPr>
        <w:t xml:space="preserve">юстиции                                                                                                     </w:t>
      </w:r>
      <w:proofErr w:type="spellStart"/>
      <w:r w:rsidRPr="00AA59F4">
        <w:rPr>
          <w:rFonts w:ascii="Times New Roman" w:eastAsia="Calibri" w:hAnsi="Times New Roman" w:cs="Times New Roman"/>
          <w:sz w:val="25"/>
          <w:szCs w:val="25"/>
        </w:rPr>
        <w:t>Т.В.Боброва</w:t>
      </w:r>
      <w:proofErr w:type="spellEnd"/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9F4" w:rsidRPr="00AA59F4" w:rsidRDefault="00AA59F4" w:rsidP="00AA59F4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59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А.В.Сергеева</w:t>
      </w:r>
      <w:proofErr w:type="spellEnd"/>
      <w:r w:rsidRPr="00AA59F4">
        <w:rPr>
          <w:rFonts w:ascii="Times New Roman" w:eastAsia="Times New Roman" w:hAnsi="Times New Roman" w:cs="Times New Roman"/>
          <w:sz w:val="24"/>
          <w:szCs w:val="24"/>
          <w:lang w:eastAsia="ru-RU"/>
        </w:rPr>
        <w:t>, 6-75-48</w:t>
      </w:r>
    </w:p>
    <w:p w:rsidR="001545DE" w:rsidRDefault="001545DE"/>
    <w:sectPr w:rsidR="001545DE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4"/>
    <w:rsid w:val="001545DE"/>
    <w:rsid w:val="00A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D29C"/>
  <w15:chartTrackingRefBased/>
  <w15:docId w15:val="{F35D3DE6-1648-4A2B-B220-7CC20DF2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Екатерина Владимировна</dc:creator>
  <cp:keywords/>
  <dc:description/>
  <cp:lastModifiedBy>Симоненко Екатерина Владимировна</cp:lastModifiedBy>
  <cp:revision>1</cp:revision>
  <dcterms:created xsi:type="dcterms:W3CDTF">2020-04-02T07:26:00Z</dcterms:created>
  <dcterms:modified xsi:type="dcterms:W3CDTF">2020-04-02T07:27:00Z</dcterms:modified>
</cp:coreProperties>
</file>