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Pr="00741959" w:rsidRDefault="002E7723" w:rsidP="007419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41959">
        <w:rPr>
          <w:rFonts w:ascii="Arial" w:hAnsi="Arial" w:cs="Arial"/>
          <w:b/>
          <w:bCs/>
        </w:rPr>
        <w:t>Р</w:t>
      </w:r>
      <w:r w:rsidR="00F6324F" w:rsidRPr="00741959">
        <w:rPr>
          <w:rFonts w:ascii="Arial" w:hAnsi="Arial" w:cs="Arial"/>
          <w:b/>
          <w:bCs/>
        </w:rPr>
        <w:t>оссийская Федерация</w:t>
      </w:r>
    </w:p>
    <w:p w:rsidR="00F6324F" w:rsidRPr="00741959" w:rsidRDefault="00F6324F" w:rsidP="007419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  <w:bCs/>
        </w:rPr>
        <w:t>Иркутская область</w:t>
      </w:r>
    </w:p>
    <w:p w:rsidR="00F6324F" w:rsidRPr="00741959" w:rsidRDefault="00F6324F" w:rsidP="007419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  <w:bCs/>
        </w:rPr>
        <w:t>АДМИНИСТРАЦИЯ</w:t>
      </w:r>
    </w:p>
    <w:p w:rsidR="00F6324F" w:rsidRPr="00741959" w:rsidRDefault="00F6324F" w:rsidP="007419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  <w:bCs/>
        </w:rPr>
        <w:t>СЕЛЬСКОГО ПОСЕЛЕНИЯ</w:t>
      </w:r>
    </w:p>
    <w:p w:rsidR="00F6324F" w:rsidRPr="00741959" w:rsidRDefault="00F6324F" w:rsidP="007419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  <w:bCs/>
        </w:rPr>
        <w:t>СОСНОВСКОГО</w:t>
      </w:r>
    </w:p>
    <w:p w:rsidR="00F6324F" w:rsidRPr="00741959" w:rsidRDefault="00F6324F" w:rsidP="007419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  <w:bCs/>
        </w:rPr>
        <w:t>МУНИЦИПАЛЬНОГО ОБРАЗОВАНИЯ</w:t>
      </w:r>
    </w:p>
    <w:p w:rsidR="00F6324F" w:rsidRPr="00741959" w:rsidRDefault="00F6324F" w:rsidP="00741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6324F" w:rsidRPr="00741959" w:rsidRDefault="00F6324F" w:rsidP="007419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  <w:bCs/>
        </w:rPr>
        <w:t>ПОСТАНОВЛЕНИЕ</w:t>
      </w:r>
    </w:p>
    <w:p w:rsidR="00F6324F" w:rsidRPr="00741959" w:rsidRDefault="00F6324F" w:rsidP="00741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От </w:t>
      </w:r>
      <w:r w:rsidR="00837ADA" w:rsidRPr="00741959">
        <w:rPr>
          <w:rFonts w:ascii="Arial" w:hAnsi="Arial" w:cs="Arial"/>
        </w:rPr>
        <w:t xml:space="preserve"> </w:t>
      </w:r>
      <w:r w:rsidR="00C321F1" w:rsidRPr="00741959">
        <w:rPr>
          <w:rFonts w:ascii="Arial" w:hAnsi="Arial" w:cs="Arial"/>
        </w:rPr>
        <w:t xml:space="preserve">  </w:t>
      </w:r>
      <w:r w:rsidR="00F53154" w:rsidRPr="00741959">
        <w:rPr>
          <w:rFonts w:ascii="Arial" w:hAnsi="Arial" w:cs="Arial"/>
        </w:rPr>
        <w:t>20</w:t>
      </w:r>
      <w:r w:rsidR="00C321F1" w:rsidRPr="00741959">
        <w:rPr>
          <w:rFonts w:ascii="Arial" w:hAnsi="Arial" w:cs="Arial"/>
        </w:rPr>
        <w:t xml:space="preserve">. </w:t>
      </w:r>
      <w:r w:rsidR="00F53154" w:rsidRPr="00741959">
        <w:rPr>
          <w:rFonts w:ascii="Arial" w:hAnsi="Arial" w:cs="Arial"/>
        </w:rPr>
        <w:t>12</w:t>
      </w:r>
      <w:r w:rsidR="00C321F1" w:rsidRPr="00741959">
        <w:rPr>
          <w:rFonts w:ascii="Arial" w:hAnsi="Arial" w:cs="Arial"/>
        </w:rPr>
        <w:t>. 2016</w:t>
      </w:r>
      <w:r w:rsidR="00E55007" w:rsidRPr="00741959">
        <w:rPr>
          <w:rFonts w:ascii="Arial" w:hAnsi="Arial" w:cs="Arial"/>
        </w:rPr>
        <w:t>г</w:t>
      </w:r>
      <w:r w:rsidR="009C33DC" w:rsidRPr="00741959">
        <w:rPr>
          <w:rFonts w:ascii="Arial" w:hAnsi="Arial" w:cs="Arial"/>
        </w:rPr>
        <w:t xml:space="preserve">.  </w:t>
      </w:r>
      <w:r w:rsidR="009C33DC" w:rsidRPr="00741959">
        <w:rPr>
          <w:rFonts w:ascii="Arial" w:hAnsi="Arial" w:cs="Arial"/>
        </w:rPr>
        <w:tab/>
      </w:r>
      <w:r w:rsidR="009C33DC" w:rsidRPr="00741959">
        <w:rPr>
          <w:rFonts w:ascii="Arial" w:hAnsi="Arial" w:cs="Arial"/>
        </w:rPr>
        <w:tab/>
      </w:r>
      <w:r w:rsidR="009C33DC" w:rsidRPr="00741959">
        <w:rPr>
          <w:rFonts w:ascii="Arial" w:hAnsi="Arial" w:cs="Arial"/>
        </w:rPr>
        <w:tab/>
      </w:r>
      <w:r w:rsidR="009C33DC" w:rsidRPr="00741959">
        <w:rPr>
          <w:rFonts w:ascii="Arial" w:hAnsi="Arial" w:cs="Arial"/>
        </w:rPr>
        <w:tab/>
      </w:r>
      <w:r w:rsidR="009C33DC" w:rsidRPr="00741959">
        <w:rPr>
          <w:rFonts w:ascii="Arial" w:hAnsi="Arial" w:cs="Arial"/>
        </w:rPr>
        <w:tab/>
      </w:r>
      <w:r w:rsidR="009C33DC" w:rsidRPr="00741959">
        <w:rPr>
          <w:rFonts w:ascii="Arial" w:hAnsi="Arial" w:cs="Arial"/>
        </w:rPr>
        <w:tab/>
      </w:r>
      <w:r w:rsidR="009C33DC" w:rsidRPr="00741959">
        <w:rPr>
          <w:rFonts w:ascii="Arial" w:hAnsi="Arial" w:cs="Arial"/>
        </w:rPr>
        <w:tab/>
        <w:t xml:space="preserve">     </w:t>
      </w:r>
      <w:r w:rsidR="00412444" w:rsidRPr="00741959">
        <w:rPr>
          <w:rFonts w:ascii="Arial" w:hAnsi="Arial" w:cs="Arial"/>
        </w:rPr>
        <w:t xml:space="preserve">    </w:t>
      </w:r>
      <w:r w:rsidR="00C321F1" w:rsidRPr="00741959">
        <w:rPr>
          <w:rFonts w:ascii="Arial" w:hAnsi="Arial" w:cs="Arial"/>
        </w:rPr>
        <w:t xml:space="preserve">  </w:t>
      </w:r>
      <w:r w:rsidR="00F53154" w:rsidRPr="00741959">
        <w:rPr>
          <w:rFonts w:ascii="Arial" w:hAnsi="Arial" w:cs="Arial"/>
        </w:rPr>
        <w:t xml:space="preserve">     </w:t>
      </w:r>
      <w:r w:rsidR="00C321F1" w:rsidRPr="00741959">
        <w:rPr>
          <w:rFonts w:ascii="Arial" w:hAnsi="Arial" w:cs="Arial"/>
        </w:rPr>
        <w:t xml:space="preserve">   </w:t>
      </w:r>
      <w:r w:rsidR="00F53154" w:rsidRPr="00741959">
        <w:rPr>
          <w:rFonts w:ascii="Arial" w:hAnsi="Arial" w:cs="Arial"/>
        </w:rPr>
        <w:t>№ 379</w:t>
      </w:r>
    </w:p>
    <w:p w:rsidR="00F6324F" w:rsidRPr="00741959" w:rsidRDefault="00F6324F" w:rsidP="0074195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с</w:t>
      </w:r>
      <w:proofErr w:type="gramStart"/>
      <w:r w:rsidRPr="00741959">
        <w:rPr>
          <w:rFonts w:ascii="Arial" w:hAnsi="Arial" w:cs="Arial"/>
        </w:rPr>
        <w:t>.С</w:t>
      </w:r>
      <w:proofErr w:type="gramEnd"/>
      <w:r w:rsidRPr="00741959">
        <w:rPr>
          <w:rFonts w:ascii="Arial" w:hAnsi="Arial" w:cs="Arial"/>
        </w:rPr>
        <w:t>основка</w:t>
      </w:r>
    </w:p>
    <w:p w:rsidR="00F6324F" w:rsidRPr="00741959" w:rsidRDefault="00F6324F" w:rsidP="0074195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</w:p>
    <w:p w:rsidR="00553FCE" w:rsidRPr="00741959" w:rsidRDefault="00C321F1" w:rsidP="00741959">
      <w:pPr>
        <w:jc w:val="both"/>
        <w:rPr>
          <w:rFonts w:ascii="Arial" w:hAnsi="Arial" w:cs="Arial"/>
        </w:rPr>
      </w:pPr>
      <w:r w:rsidRPr="00741959">
        <w:rPr>
          <w:rFonts w:ascii="Arial" w:hAnsi="Arial" w:cs="Arial"/>
          <w:b/>
        </w:rPr>
        <w:t xml:space="preserve">Об утверждении </w:t>
      </w:r>
      <w:r w:rsidR="00F6324F" w:rsidRPr="00741959">
        <w:rPr>
          <w:rFonts w:ascii="Arial" w:hAnsi="Arial" w:cs="Arial"/>
          <w:b/>
        </w:rPr>
        <w:t>муниц</w:t>
      </w:r>
      <w:r w:rsidRPr="00741959">
        <w:rPr>
          <w:rFonts w:ascii="Arial" w:hAnsi="Arial" w:cs="Arial"/>
          <w:b/>
        </w:rPr>
        <w:t>ипальной</w:t>
      </w:r>
      <w:r w:rsidR="007A231A" w:rsidRPr="00741959">
        <w:rPr>
          <w:rFonts w:ascii="Arial" w:hAnsi="Arial" w:cs="Arial"/>
          <w:b/>
        </w:rPr>
        <w:t xml:space="preserve">  программ</w:t>
      </w:r>
      <w:r w:rsidRPr="00741959">
        <w:rPr>
          <w:rFonts w:ascii="Arial" w:hAnsi="Arial" w:cs="Arial"/>
          <w:b/>
        </w:rPr>
        <w:t>ы</w:t>
      </w:r>
      <w:r w:rsidR="00F6324F" w:rsidRPr="00741959">
        <w:rPr>
          <w:rFonts w:ascii="Arial" w:hAnsi="Arial" w:cs="Arial"/>
          <w:b/>
        </w:rPr>
        <w:t xml:space="preserve"> сельского поселения Сосновского муниципального </w:t>
      </w:r>
      <w:r w:rsidR="007A231A" w:rsidRPr="00741959">
        <w:rPr>
          <w:rFonts w:ascii="Arial" w:hAnsi="Arial" w:cs="Arial"/>
          <w:b/>
        </w:rPr>
        <w:t>образования</w:t>
      </w:r>
      <w:r w:rsidR="00F6324F" w:rsidRPr="00741959">
        <w:rPr>
          <w:rFonts w:ascii="Arial" w:hAnsi="Arial" w:cs="Arial"/>
          <w:b/>
        </w:rPr>
        <w:t xml:space="preserve"> </w:t>
      </w:r>
      <w:r w:rsidR="005229B9" w:rsidRPr="00741959">
        <w:rPr>
          <w:rFonts w:ascii="Arial" w:hAnsi="Arial" w:cs="Arial"/>
          <w:b/>
        </w:rPr>
        <w:t>«</w:t>
      </w:r>
      <w:r w:rsidR="00910635" w:rsidRPr="00741959">
        <w:rPr>
          <w:rFonts w:ascii="Arial" w:hAnsi="Arial" w:cs="Arial"/>
          <w:b/>
        </w:rPr>
        <w:t>Повышение пожарной безопасности и безопасности дорожного движения на территории сельского поселения Сосновского муниципального образования</w:t>
      </w:r>
      <w:r w:rsidR="005229B9" w:rsidRPr="00741959">
        <w:rPr>
          <w:rFonts w:ascii="Arial" w:hAnsi="Arial" w:cs="Arial"/>
          <w:b/>
        </w:rPr>
        <w:t>»</w:t>
      </w:r>
      <w:r w:rsidR="00837ADA" w:rsidRPr="00741959">
        <w:rPr>
          <w:rFonts w:ascii="Arial" w:hAnsi="Arial" w:cs="Arial"/>
          <w:b/>
        </w:rPr>
        <w:t xml:space="preserve"> </w:t>
      </w:r>
      <w:r w:rsidRPr="00741959">
        <w:rPr>
          <w:rFonts w:ascii="Arial" w:hAnsi="Arial" w:cs="Arial"/>
          <w:b/>
        </w:rPr>
        <w:t>на период 2017 – 2019</w:t>
      </w:r>
      <w:r w:rsidR="005229B9" w:rsidRPr="00741959">
        <w:rPr>
          <w:rFonts w:ascii="Arial" w:hAnsi="Arial" w:cs="Arial"/>
          <w:b/>
        </w:rPr>
        <w:t xml:space="preserve"> годы</w:t>
      </w:r>
    </w:p>
    <w:p w:rsidR="00F6324F" w:rsidRPr="00741959" w:rsidRDefault="00F6324F" w:rsidP="00741959">
      <w:pPr>
        <w:jc w:val="both"/>
        <w:rPr>
          <w:rFonts w:ascii="Arial" w:hAnsi="Arial" w:cs="Arial"/>
          <w:b/>
        </w:rPr>
      </w:pPr>
    </w:p>
    <w:p w:rsidR="00F6324F" w:rsidRPr="00741959" w:rsidRDefault="00553FCE" w:rsidP="00741959">
      <w:pPr>
        <w:spacing w:after="1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        </w:t>
      </w:r>
      <w:r w:rsidR="004A5369" w:rsidRPr="00741959">
        <w:rPr>
          <w:rFonts w:ascii="Arial" w:hAnsi="Arial" w:cs="Arial"/>
        </w:rPr>
        <w:t>В целях обеспечения эффективного использования бюджетных средств, в</w:t>
      </w:r>
      <w:r w:rsidR="00ED56A1" w:rsidRPr="00741959">
        <w:rPr>
          <w:rFonts w:ascii="Arial" w:hAnsi="Arial" w:cs="Arial"/>
        </w:rPr>
        <w:t xml:space="preserve"> соответствии</w:t>
      </w:r>
      <w:r w:rsidR="00FB00EB" w:rsidRPr="00741959">
        <w:rPr>
          <w:rFonts w:ascii="Arial" w:hAnsi="Arial" w:cs="Arial"/>
        </w:rPr>
        <w:t xml:space="preserve"> </w:t>
      </w:r>
      <w:r w:rsidR="004A5369" w:rsidRPr="00741959">
        <w:rPr>
          <w:rFonts w:ascii="Arial" w:hAnsi="Arial" w:cs="Arial"/>
        </w:rPr>
        <w:t>со статьей 179 Бюджетного кодекса Российской Федерации</w:t>
      </w:r>
      <w:r w:rsidR="00FB00EB" w:rsidRPr="00741959">
        <w:rPr>
          <w:rFonts w:ascii="Arial" w:hAnsi="Arial" w:cs="Arial"/>
        </w:rPr>
        <w:t>,</w:t>
      </w:r>
      <w:r w:rsidR="00AD3D97" w:rsidRPr="00741959">
        <w:rPr>
          <w:rFonts w:ascii="Arial" w:hAnsi="Arial" w:cs="Arial"/>
        </w:rPr>
        <w:t xml:space="preserve"> </w:t>
      </w:r>
      <w:r w:rsidR="004A5369" w:rsidRPr="00741959">
        <w:rPr>
          <w:rFonts w:ascii="Arial" w:hAnsi="Arial" w:cs="Arial"/>
        </w:rPr>
        <w:t>на основании Порядка разработки, утверждения и реализации муниципальных программ сельского поселения Сосновского муниципального образования, утвержденного постановлением администрации</w:t>
      </w:r>
      <w:r w:rsidR="005A00A7" w:rsidRPr="00741959">
        <w:rPr>
          <w:rFonts w:ascii="Arial" w:hAnsi="Arial" w:cs="Arial"/>
        </w:rPr>
        <w:t xml:space="preserve"> </w:t>
      </w:r>
      <w:r w:rsidR="004A5369" w:rsidRPr="00741959">
        <w:rPr>
          <w:rFonts w:ascii="Arial" w:hAnsi="Arial" w:cs="Arial"/>
        </w:rPr>
        <w:t>сельс</w:t>
      </w:r>
      <w:r w:rsidR="005A00A7" w:rsidRPr="00741959">
        <w:rPr>
          <w:rFonts w:ascii="Arial" w:hAnsi="Arial" w:cs="Arial"/>
        </w:rPr>
        <w:t>кого поселения Сосновского муни</w:t>
      </w:r>
      <w:r w:rsidR="004A5369" w:rsidRPr="00741959">
        <w:rPr>
          <w:rFonts w:ascii="Arial" w:hAnsi="Arial" w:cs="Arial"/>
        </w:rPr>
        <w:t xml:space="preserve">ципального образования </w:t>
      </w:r>
      <w:r w:rsidR="001D1FF6" w:rsidRPr="00741959">
        <w:rPr>
          <w:rFonts w:ascii="Arial" w:hAnsi="Arial" w:cs="Arial"/>
        </w:rPr>
        <w:t>от 14.11.2013г</w:t>
      </w:r>
      <w:r w:rsidR="00F011E3" w:rsidRPr="00741959">
        <w:rPr>
          <w:rFonts w:ascii="Arial" w:hAnsi="Arial" w:cs="Arial"/>
        </w:rPr>
        <w:t>.</w:t>
      </w:r>
      <w:r w:rsidR="001D1FF6" w:rsidRPr="00741959">
        <w:rPr>
          <w:rFonts w:ascii="Arial" w:hAnsi="Arial" w:cs="Arial"/>
        </w:rPr>
        <w:t xml:space="preserve"> № 78</w:t>
      </w:r>
      <w:r w:rsidR="00D41296" w:rsidRPr="00741959">
        <w:rPr>
          <w:rFonts w:ascii="Arial" w:hAnsi="Arial" w:cs="Arial"/>
        </w:rPr>
        <w:t>,</w:t>
      </w:r>
      <w:r w:rsidR="002F0FC4" w:rsidRPr="00741959">
        <w:rPr>
          <w:rFonts w:ascii="Arial" w:hAnsi="Arial" w:cs="Arial"/>
        </w:rPr>
        <w:t xml:space="preserve"> </w:t>
      </w:r>
      <w:r w:rsidR="00F6324F" w:rsidRPr="00741959">
        <w:rPr>
          <w:rFonts w:ascii="Arial" w:hAnsi="Arial" w:cs="Arial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Pr="00741959" w:rsidRDefault="00F6324F" w:rsidP="00741959">
      <w:pPr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ПОСТАНОВЛЯЮ: </w:t>
      </w:r>
    </w:p>
    <w:p w:rsidR="00C321F1" w:rsidRPr="00741959" w:rsidRDefault="00C321F1" w:rsidP="00741959">
      <w:pPr>
        <w:numPr>
          <w:ilvl w:val="0"/>
          <w:numId w:val="6"/>
        </w:numPr>
        <w:ind w:left="0" w:firstLine="36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Утвердить</w:t>
      </w:r>
      <w:r w:rsidR="00B576A8" w:rsidRPr="00741959">
        <w:rPr>
          <w:rFonts w:ascii="Arial" w:hAnsi="Arial" w:cs="Arial"/>
        </w:rPr>
        <w:t xml:space="preserve"> муниципальную программу сельского поселения Сосновского муниципального образования «Повышение пожарной безопасности и безопасности дорожного движения на территории сельского поселения Сосновского муниципального образования» на период 201</w:t>
      </w:r>
      <w:r w:rsidRPr="00741959">
        <w:rPr>
          <w:rFonts w:ascii="Arial" w:hAnsi="Arial" w:cs="Arial"/>
        </w:rPr>
        <w:t>7</w:t>
      </w:r>
      <w:r w:rsidR="00B576A8" w:rsidRPr="00741959">
        <w:rPr>
          <w:rFonts w:ascii="Arial" w:hAnsi="Arial" w:cs="Arial"/>
        </w:rPr>
        <w:t>-201</w:t>
      </w:r>
      <w:r w:rsidRPr="00741959">
        <w:rPr>
          <w:rFonts w:ascii="Arial" w:hAnsi="Arial" w:cs="Arial"/>
        </w:rPr>
        <w:t>9</w:t>
      </w:r>
      <w:r w:rsidR="00B576A8" w:rsidRPr="00741959">
        <w:rPr>
          <w:rFonts w:ascii="Arial" w:hAnsi="Arial" w:cs="Arial"/>
        </w:rPr>
        <w:t xml:space="preserve"> год</w:t>
      </w:r>
      <w:r w:rsidRPr="00741959">
        <w:rPr>
          <w:rFonts w:ascii="Arial" w:hAnsi="Arial" w:cs="Arial"/>
        </w:rPr>
        <w:t>ы</w:t>
      </w:r>
      <w:r w:rsidR="00E43D8B" w:rsidRPr="00741959">
        <w:rPr>
          <w:rFonts w:ascii="Arial" w:hAnsi="Arial" w:cs="Arial"/>
        </w:rPr>
        <w:t xml:space="preserve"> со</w:t>
      </w:r>
      <w:r w:rsidR="00F248E2" w:rsidRPr="00741959">
        <w:rPr>
          <w:rFonts w:ascii="Arial" w:hAnsi="Arial" w:cs="Arial"/>
        </w:rPr>
        <w:t xml:space="preserve"> следующими параметрами: </w:t>
      </w:r>
    </w:p>
    <w:p w:rsidR="00F248E2" w:rsidRPr="00741959" w:rsidRDefault="00F248E2" w:rsidP="0074195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41959">
        <w:rPr>
          <w:b w:val="0"/>
          <w:sz w:val="24"/>
          <w:szCs w:val="24"/>
        </w:rPr>
        <w:t xml:space="preserve">           - строку «Ресурсное обеспечение реализации муниципальной программы за счет средств бюджета сельского поселения» паспорта Программы читать  в следующей редакции:</w:t>
      </w:r>
    </w:p>
    <w:p w:rsidR="00F248E2" w:rsidRPr="00741959" w:rsidRDefault="00F248E2" w:rsidP="00741959">
      <w:pPr>
        <w:pStyle w:val="ConsTitle"/>
        <w:widowControl/>
        <w:ind w:left="764" w:right="0"/>
        <w:jc w:val="both"/>
        <w:rPr>
          <w:b w:val="0"/>
          <w:sz w:val="24"/>
          <w:szCs w:val="24"/>
        </w:rPr>
      </w:pPr>
      <w:r w:rsidRPr="00741959">
        <w:rPr>
          <w:b w:val="0"/>
          <w:sz w:val="24"/>
          <w:szCs w:val="24"/>
        </w:rPr>
        <w:t>а) 2017год  - 164,0 тыс. руб.;</w:t>
      </w:r>
    </w:p>
    <w:p w:rsidR="00F248E2" w:rsidRPr="00741959" w:rsidRDefault="00F248E2" w:rsidP="00741959">
      <w:pPr>
        <w:pStyle w:val="ConsTitle"/>
        <w:widowControl/>
        <w:ind w:left="764" w:right="0"/>
        <w:jc w:val="both"/>
        <w:rPr>
          <w:b w:val="0"/>
          <w:sz w:val="24"/>
          <w:szCs w:val="24"/>
        </w:rPr>
      </w:pPr>
      <w:r w:rsidRPr="00741959">
        <w:rPr>
          <w:b w:val="0"/>
          <w:sz w:val="24"/>
          <w:szCs w:val="24"/>
        </w:rPr>
        <w:t>б) 2018 год – 164,0 тыс. руб.;</w:t>
      </w:r>
    </w:p>
    <w:p w:rsidR="00F248E2" w:rsidRPr="00741959" w:rsidRDefault="00F248E2" w:rsidP="00741959">
      <w:pPr>
        <w:pStyle w:val="ConsTitle"/>
        <w:widowControl/>
        <w:ind w:left="764" w:right="0"/>
        <w:jc w:val="both"/>
        <w:rPr>
          <w:b w:val="0"/>
          <w:sz w:val="24"/>
          <w:szCs w:val="24"/>
        </w:rPr>
      </w:pPr>
      <w:r w:rsidRPr="00741959">
        <w:rPr>
          <w:b w:val="0"/>
          <w:sz w:val="24"/>
          <w:szCs w:val="24"/>
        </w:rPr>
        <w:t>в) 2019 год – 164,0 тыс. руб.</w:t>
      </w:r>
    </w:p>
    <w:p w:rsidR="00C321F1" w:rsidRPr="00741959" w:rsidRDefault="00F248E2" w:rsidP="0074195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41959">
        <w:rPr>
          <w:b w:val="0"/>
          <w:bCs w:val="0"/>
          <w:sz w:val="24"/>
          <w:szCs w:val="24"/>
          <w:lang w:eastAsia="ru-RU"/>
        </w:rPr>
        <w:t xml:space="preserve">    </w:t>
      </w:r>
      <w:r w:rsidR="00F011E3" w:rsidRPr="00741959">
        <w:rPr>
          <w:b w:val="0"/>
          <w:sz w:val="24"/>
          <w:szCs w:val="24"/>
        </w:rPr>
        <w:t xml:space="preserve"> 2. Ведущему специалисту по финансов</w:t>
      </w:r>
      <w:proofErr w:type="gramStart"/>
      <w:r w:rsidR="00F011E3" w:rsidRPr="00741959">
        <w:rPr>
          <w:b w:val="0"/>
          <w:sz w:val="24"/>
          <w:szCs w:val="24"/>
        </w:rPr>
        <w:t>о-</w:t>
      </w:r>
      <w:proofErr w:type="gramEnd"/>
      <w:r w:rsidR="00F011E3" w:rsidRPr="00741959">
        <w:rPr>
          <w:b w:val="0"/>
          <w:sz w:val="24"/>
          <w:szCs w:val="24"/>
        </w:rPr>
        <w:t xml:space="preserve"> бюджетной политике администрации сельского поселения Сосновского муниципального образования (</w:t>
      </w:r>
      <w:proofErr w:type="spellStart"/>
      <w:r w:rsidR="00F011E3" w:rsidRPr="00741959">
        <w:rPr>
          <w:b w:val="0"/>
          <w:sz w:val="24"/>
          <w:szCs w:val="24"/>
        </w:rPr>
        <w:t>Реченская</w:t>
      </w:r>
      <w:proofErr w:type="spellEnd"/>
      <w:r w:rsidR="00F011E3" w:rsidRPr="00741959">
        <w:rPr>
          <w:b w:val="0"/>
          <w:sz w:val="24"/>
          <w:szCs w:val="24"/>
        </w:rPr>
        <w:t xml:space="preserve"> Е.А.) предусмотреть финансирование мероприятий  муниципальной программы пр</w:t>
      </w:r>
      <w:r w:rsidR="00E47871" w:rsidRPr="00741959">
        <w:rPr>
          <w:b w:val="0"/>
          <w:sz w:val="24"/>
          <w:szCs w:val="24"/>
        </w:rPr>
        <w:t xml:space="preserve">и формировании бюджета на 2017 год и плановый период 2018-2019 годы </w:t>
      </w:r>
      <w:r w:rsidR="00F011E3" w:rsidRPr="00741959">
        <w:rPr>
          <w:b w:val="0"/>
          <w:sz w:val="24"/>
          <w:szCs w:val="24"/>
        </w:rPr>
        <w:t>.</w:t>
      </w:r>
    </w:p>
    <w:p w:rsidR="005A2383" w:rsidRPr="00741959" w:rsidRDefault="00F248E2" w:rsidP="00741959">
      <w:pPr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    3</w:t>
      </w:r>
      <w:r w:rsidR="0004773E" w:rsidRPr="00741959">
        <w:rPr>
          <w:rFonts w:ascii="Arial" w:hAnsi="Arial" w:cs="Arial"/>
        </w:rPr>
        <w:t xml:space="preserve">.  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 </w:t>
      </w:r>
    </w:p>
    <w:p w:rsidR="005A2383" w:rsidRPr="00741959" w:rsidRDefault="0004773E" w:rsidP="00741959">
      <w:pPr>
        <w:widowControl w:val="0"/>
        <w:autoSpaceDE w:val="0"/>
        <w:autoSpaceDN w:val="0"/>
        <w:adjustRightInd w:val="0"/>
        <w:ind w:left="284" w:right="-142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 </w:t>
      </w:r>
      <w:r w:rsidR="005A2383" w:rsidRPr="00741959">
        <w:rPr>
          <w:rFonts w:ascii="Arial" w:hAnsi="Arial" w:cs="Arial"/>
        </w:rPr>
        <w:t>4.  Настоящее постановление вступает в силу  с 01.01.2017г., считать началом реализации муниципальной программы 1 января 2017 года.</w:t>
      </w:r>
    </w:p>
    <w:p w:rsidR="0004773E" w:rsidRPr="00741959" w:rsidRDefault="0004773E" w:rsidP="00741959">
      <w:pPr>
        <w:jc w:val="both"/>
        <w:rPr>
          <w:rFonts w:ascii="Arial" w:hAnsi="Arial" w:cs="Arial"/>
          <w:b/>
        </w:rPr>
      </w:pPr>
    </w:p>
    <w:p w:rsidR="00741959" w:rsidRDefault="00741959" w:rsidP="00741959">
      <w:pPr>
        <w:shd w:val="clear" w:color="auto" w:fill="FFFFFF"/>
        <w:jc w:val="both"/>
        <w:rPr>
          <w:rFonts w:ascii="Arial" w:hAnsi="Arial" w:cs="Arial"/>
          <w:spacing w:val="4"/>
        </w:rPr>
      </w:pPr>
    </w:p>
    <w:p w:rsidR="00AC40AB" w:rsidRPr="00741959" w:rsidRDefault="00AC40AB" w:rsidP="00741959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741959">
        <w:rPr>
          <w:rFonts w:ascii="Arial" w:hAnsi="Arial" w:cs="Arial"/>
          <w:spacing w:val="4"/>
        </w:rPr>
        <w:t xml:space="preserve">Глава  </w:t>
      </w:r>
      <w:r w:rsidRPr="00741959">
        <w:rPr>
          <w:rFonts w:ascii="Arial" w:hAnsi="Arial" w:cs="Arial"/>
          <w:color w:val="000000"/>
          <w:spacing w:val="1"/>
        </w:rPr>
        <w:t xml:space="preserve">Сосновского </w:t>
      </w:r>
    </w:p>
    <w:p w:rsidR="00AC40AB" w:rsidRPr="00741959" w:rsidRDefault="00AC40AB" w:rsidP="0074195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41959">
        <w:rPr>
          <w:b w:val="0"/>
          <w:color w:val="000000"/>
          <w:spacing w:val="1"/>
          <w:sz w:val="24"/>
          <w:szCs w:val="24"/>
        </w:rPr>
        <w:t xml:space="preserve">муниципального образования                                        </w:t>
      </w:r>
      <w:r w:rsidRPr="00741959">
        <w:rPr>
          <w:b w:val="0"/>
          <w:color w:val="000000"/>
          <w:spacing w:val="-2"/>
          <w:sz w:val="24"/>
          <w:szCs w:val="24"/>
        </w:rPr>
        <w:t>В.Г. Устинов</w:t>
      </w:r>
    </w:p>
    <w:p w:rsidR="0004773E" w:rsidRPr="00741959" w:rsidRDefault="0004773E" w:rsidP="00741959">
      <w:pPr>
        <w:shd w:val="clear" w:color="auto" w:fill="FFFFFF"/>
        <w:jc w:val="both"/>
        <w:rPr>
          <w:rFonts w:ascii="Arial" w:hAnsi="Arial" w:cs="Arial"/>
          <w:spacing w:val="4"/>
        </w:rPr>
      </w:pPr>
    </w:p>
    <w:p w:rsidR="0004773E" w:rsidRPr="00741959" w:rsidRDefault="0004773E" w:rsidP="00741959">
      <w:pPr>
        <w:ind w:left="840"/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011E3" w:rsidRPr="00741959" w:rsidRDefault="00F011E3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F011E3" w:rsidRPr="00741959" w:rsidRDefault="00F011E3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F011E3" w:rsidRPr="00741959" w:rsidRDefault="00F011E3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F53154" w:rsidRPr="00741959" w:rsidRDefault="00F011E3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 xml:space="preserve">от  </w:t>
      </w:r>
      <w:r w:rsidR="00F53154" w:rsidRPr="00741959">
        <w:rPr>
          <w:rFonts w:ascii="Courier New" w:hAnsi="Courier New" w:cs="Courier New"/>
          <w:sz w:val="22"/>
          <w:szCs w:val="22"/>
        </w:rPr>
        <w:t>20</w:t>
      </w:r>
      <w:r w:rsidRPr="0074195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="00F53154" w:rsidRPr="00741959">
        <w:rPr>
          <w:rFonts w:ascii="Courier New" w:hAnsi="Courier New" w:cs="Courier New"/>
          <w:sz w:val="22"/>
          <w:szCs w:val="22"/>
        </w:rPr>
        <w:t>.12</w:t>
      </w:r>
      <w:r w:rsidR="00E47871" w:rsidRPr="0074195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741959">
        <w:rPr>
          <w:rFonts w:ascii="Courier New" w:hAnsi="Courier New" w:cs="Courier New"/>
          <w:sz w:val="22"/>
          <w:szCs w:val="22"/>
        </w:rPr>
        <w:t>.2016г.</w:t>
      </w:r>
      <w:r w:rsidRPr="0074195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="00F53154" w:rsidRPr="00741959">
        <w:rPr>
          <w:rFonts w:ascii="Courier New" w:hAnsi="Courier New" w:cs="Courier New"/>
          <w:sz w:val="22"/>
          <w:szCs w:val="22"/>
        </w:rPr>
        <w:t>№ 379</w:t>
      </w:r>
    </w:p>
    <w:p w:rsidR="00F011E3" w:rsidRPr="00741959" w:rsidRDefault="00F011E3" w:rsidP="00741959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center"/>
        <w:rPr>
          <w:rFonts w:ascii="Arial" w:hAnsi="Arial" w:cs="Arial"/>
        </w:rPr>
      </w:pPr>
      <w:r w:rsidRPr="00741959">
        <w:rPr>
          <w:rFonts w:ascii="Arial" w:hAnsi="Arial" w:cs="Arial"/>
        </w:rPr>
        <w:t>МУНИЦИПАЛЬНАЯ ПРОГРАММА</w:t>
      </w:r>
    </w:p>
    <w:p w:rsidR="00F011E3" w:rsidRPr="00741959" w:rsidRDefault="00F011E3" w:rsidP="00741959">
      <w:pPr>
        <w:jc w:val="center"/>
        <w:rPr>
          <w:rFonts w:ascii="Arial" w:hAnsi="Arial" w:cs="Arial"/>
        </w:rPr>
      </w:pPr>
      <w:r w:rsidRPr="00741959">
        <w:rPr>
          <w:rFonts w:ascii="Arial" w:hAnsi="Arial" w:cs="Arial"/>
        </w:rPr>
        <w:t>«Повышение пожарной безопасности и безопасности дорожного движения на территории сельского поселения Сосновского муниципального образования»</w:t>
      </w:r>
    </w:p>
    <w:p w:rsidR="00F011E3" w:rsidRPr="00741959" w:rsidRDefault="00F011E3" w:rsidP="00741959">
      <w:pPr>
        <w:jc w:val="center"/>
        <w:rPr>
          <w:rFonts w:ascii="Arial" w:hAnsi="Arial" w:cs="Arial"/>
        </w:rPr>
      </w:pPr>
      <w:r w:rsidRPr="00741959">
        <w:rPr>
          <w:rFonts w:ascii="Arial" w:hAnsi="Arial" w:cs="Arial"/>
        </w:rPr>
        <w:t>на 2017-2019 годы</w:t>
      </w: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</w:rPr>
      </w:pPr>
    </w:p>
    <w:p w:rsidR="00F011E3" w:rsidRPr="00741959" w:rsidRDefault="00F011E3" w:rsidP="00741959">
      <w:pPr>
        <w:tabs>
          <w:tab w:val="left" w:pos="5040"/>
        </w:tabs>
        <w:jc w:val="center"/>
        <w:rPr>
          <w:rFonts w:ascii="Arial" w:hAnsi="Arial" w:cs="Arial"/>
          <w:b/>
        </w:rPr>
      </w:pPr>
      <w:proofErr w:type="gramStart"/>
      <w:r w:rsidRPr="00741959">
        <w:rPr>
          <w:rFonts w:ascii="Arial" w:hAnsi="Arial" w:cs="Arial"/>
          <w:b/>
        </w:rPr>
        <w:t>с</w:t>
      </w:r>
      <w:proofErr w:type="gramEnd"/>
      <w:r w:rsidRPr="00741959">
        <w:rPr>
          <w:rFonts w:ascii="Arial" w:hAnsi="Arial" w:cs="Arial"/>
          <w:b/>
        </w:rPr>
        <w:t>. Сосновка</w:t>
      </w:r>
    </w:p>
    <w:p w:rsidR="00F011E3" w:rsidRPr="00741959" w:rsidRDefault="00F011E3" w:rsidP="00741959">
      <w:pPr>
        <w:tabs>
          <w:tab w:val="left" w:pos="5040"/>
        </w:tabs>
        <w:jc w:val="center"/>
        <w:rPr>
          <w:rFonts w:ascii="Arial" w:hAnsi="Arial" w:cs="Arial"/>
        </w:rPr>
      </w:pPr>
      <w:r w:rsidRPr="00741959">
        <w:rPr>
          <w:rFonts w:ascii="Arial" w:hAnsi="Arial" w:cs="Arial"/>
        </w:rPr>
        <w:t>2016 г.</w:t>
      </w:r>
    </w:p>
    <w:p w:rsidR="00F011E3" w:rsidRPr="00741959" w:rsidRDefault="00F011E3" w:rsidP="00741959">
      <w:pPr>
        <w:tabs>
          <w:tab w:val="left" w:pos="5040"/>
        </w:tabs>
        <w:jc w:val="both"/>
        <w:rPr>
          <w:rFonts w:ascii="Arial" w:hAnsi="Arial" w:cs="Arial"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741959" w:rsidRDefault="00741959" w:rsidP="00741959">
      <w:pPr>
        <w:jc w:val="both"/>
        <w:rPr>
          <w:rFonts w:ascii="Arial" w:hAnsi="Arial" w:cs="Arial"/>
          <w:b/>
          <w:bCs/>
        </w:rPr>
      </w:pPr>
    </w:p>
    <w:p w:rsidR="00F011E3" w:rsidRPr="00741959" w:rsidRDefault="00F011E3" w:rsidP="00741959">
      <w:pPr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  <w:bCs/>
        </w:rPr>
        <w:lastRenderedPageBreak/>
        <w:t>ПАСПОРТ</w:t>
      </w:r>
    </w:p>
    <w:p w:rsidR="00F011E3" w:rsidRPr="00741959" w:rsidRDefault="00F011E3" w:rsidP="00741959">
      <w:pPr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  <w:bCs/>
        </w:rPr>
        <w:t>МУНИЦИПАЛЬНОЙ ПРОГРАММЫ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5078"/>
      </w:tblGrid>
      <w:tr w:rsidR="00F011E3" w:rsidRPr="00741959" w:rsidTr="00F011E3">
        <w:trPr>
          <w:jc w:val="center"/>
        </w:trPr>
        <w:tc>
          <w:tcPr>
            <w:tcW w:w="4869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«Повышение пожарной безопасности и безопасности дорожного движения на территории сельского поселения Сосновского муниципального образования» на 2017-2019 годы</w:t>
            </w:r>
          </w:p>
        </w:tc>
      </w:tr>
      <w:tr w:rsidR="00F011E3" w:rsidRPr="00741959" w:rsidTr="00F011E3">
        <w:trPr>
          <w:jc w:val="center"/>
        </w:trPr>
        <w:tc>
          <w:tcPr>
            <w:tcW w:w="4869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078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сельского поселения Сосновс</w:t>
            </w:r>
            <w:r w:rsidR="005C3BE1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кого муниципального образования</w:t>
            </w:r>
            <w:r w:rsidR="00955D47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011E3" w:rsidRPr="00741959" w:rsidTr="00F011E3">
        <w:trPr>
          <w:jc w:val="center"/>
        </w:trPr>
        <w:tc>
          <w:tcPr>
            <w:tcW w:w="4869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078" w:type="dxa"/>
            <w:vAlign w:val="center"/>
          </w:tcPr>
          <w:p w:rsidR="00F011E3" w:rsidRPr="00741959" w:rsidRDefault="0019760F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Главный специалист по экономическим вопросам администрации Сосновского  муниципального образования, вед.</w:t>
            </w:r>
            <w:r w:rsidR="00955D47" w:rsidRPr="00741959">
              <w:rPr>
                <w:rFonts w:ascii="Courier New" w:hAnsi="Courier New" w:cs="Courier New"/>
                <w:sz w:val="22"/>
                <w:szCs w:val="22"/>
              </w:rPr>
              <w:t xml:space="preserve"> специалист по финансово-бюджетной политике администрации Сосновского  муниципального образования,</w:t>
            </w:r>
            <w:r w:rsidR="00B36CCA" w:rsidRPr="00741959">
              <w:rPr>
                <w:rFonts w:ascii="Courier New" w:hAnsi="Courier New" w:cs="Courier New"/>
                <w:sz w:val="22"/>
                <w:szCs w:val="22"/>
              </w:rPr>
              <w:t xml:space="preserve"> вед.</w:t>
            </w:r>
            <w:r w:rsidR="00955D47" w:rsidRPr="00741959">
              <w:rPr>
                <w:rFonts w:ascii="Courier New" w:hAnsi="Courier New" w:cs="Courier New"/>
                <w:sz w:val="22"/>
                <w:szCs w:val="22"/>
              </w:rPr>
              <w:t xml:space="preserve"> специалист по правовой работе администрации Сосновского  муниципального образования,</w:t>
            </w:r>
            <w:proofErr w:type="gramStart"/>
            <w:r w:rsidR="00955D47" w:rsidRPr="007419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C3BE1" w:rsidRPr="00741959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="005C3BE1" w:rsidRPr="00741959">
              <w:rPr>
                <w:rFonts w:ascii="Courier New" w:hAnsi="Courier New" w:cs="Courier New"/>
                <w:sz w:val="22"/>
                <w:szCs w:val="22"/>
              </w:rPr>
              <w:t xml:space="preserve"> вед.</w:t>
            </w:r>
            <w:r w:rsidR="005C3BE1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специалист по муниципальному хозяйству</w:t>
            </w:r>
            <w:r w:rsidR="00955D47" w:rsidRPr="0074195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011E3" w:rsidRPr="00741959" w:rsidTr="00F011E3">
        <w:trPr>
          <w:jc w:val="center"/>
        </w:trPr>
        <w:tc>
          <w:tcPr>
            <w:tcW w:w="4869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078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МОУ СОШ № 7, хозяйствующие субъекты и предприятия, расположенные на территории сельского поселения</w:t>
            </w:r>
            <w:r w:rsidR="006B3D61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Отдел </w:t>
            </w:r>
            <w:r w:rsidR="006B3D61" w:rsidRPr="00741959">
              <w:rPr>
                <w:rFonts w:ascii="Courier New" w:hAnsi="Courier New" w:cs="Courier New"/>
                <w:sz w:val="22"/>
                <w:szCs w:val="22"/>
              </w:rPr>
              <w:t>ГИБДД МО МВД РФ «</w:t>
            </w:r>
            <w:proofErr w:type="spellStart"/>
            <w:r w:rsidR="006B3D61" w:rsidRPr="00741959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6B3D61" w:rsidRPr="0074195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011E3" w:rsidRPr="00741959" w:rsidTr="00F011E3">
        <w:trPr>
          <w:jc w:val="center"/>
        </w:trPr>
        <w:tc>
          <w:tcPr>
            <w:tcW w:w="4869" w:type="dxa"/>
            <w:vAlign w:val="center"/>
          </w:tcPr>
          <w:p w:rsidR="00F011E3" w:rsidRPr="00741959" w:rsidRDefault="006B3D61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</w:t>
            </w:r>
            <w:r w:rsidR="00F011E3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муниципальной программы </w:t>
            </w:r>
          </w:p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78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Совершенствование организации пожарной безопасности</w:t>
            </w:r>
            <w:r w:rsidR="006B3D61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повышение безопасности дорожного движения, </w:t>
            </w:r>
            <w:r w:rsidR="007760CD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создание комфортных условий для ведения </w:t>
            </w:r>
            <w:r w:rsidR="00955D47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7760CD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эффективного развития садоводческих, огороднических и дачных некоммерческих  объ</w:t>
            </w:r>
            <w:r w:rsidR="00534D40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е</w:t>
            </w:r>
            <w:r w:rsidR="007760CD"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динений граждан</w:t>
            </w:r>
          </w:p>
        </w:tc>
      </w:tr>
      <w:tr w:rsidR="00D10577" w:rsidRPr="00741959" w:rsidTr="00D10577">
        <w:trPr>
          <w:trHeight w:val="1605"/>
          <w:jc w:val="center"/>
        </w:trPr>
        <w:tc>
          <w:tcPr>
            <w:tcW w:w="4869" w:type="dxa"/>
            <w:vAlign w:val="center"/>
          </w:tcPr>
          <w:p w:rsidR="00D10577" w:rsidRPr="00741959" w:rsidRDefault="00D10577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  <w:p w:rsidR="00D10577" w:rsidRPr="00741959" w:rsidRDefault="00D10577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10577" w:rsidRPr="00741959" w:rsidRDefault="00D10577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10577" w:rsidRPr="00741959" w:rsidRDefault="00D10577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10577" w:rsidRPr="00741959" w:rsidRDefault="00D10577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10577" w:rsidRPr="00741959" w:rsidRDefault="00D10577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10577" w:rsidRPr="00741959" w:rsidRDefault="00D10577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10577" w:rsidRPr="00741959" w:rsidRDefault="00D10577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10577" w:rsidRPr="00741959" w:rsidRDefault="00D10577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10577" w:rsidRPr="00741959" w:rsidRDefault="00D10577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78" w:type="dxa"/>
          </w:tcPr>
          <w:p w:rsidR="00D10577" w:rsidRPr="00741959" w:rsidRDefault="00D10577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 xml:space="preserve">- проведение комплекса профилактических мероприятий по предупреждению пожарной безопасности и безопасности дорожного движения; </w:t>
            </w:r>
          </w:p>
          <w:p w:rsidR="00D10577" w:rsidRPr="00741959" w:rsidRDefault="00D10577" w:rsidP="00741959">
            <w:pPr>
              <w:pStyle w:val="ConsPlusNonformat"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- проведение  комплекса мероприятий, направленных на повышение правового сознания и предупреждение опасного поведения участников дорожного движения;</w:t>
            </w:r>
          </w:p>
          <w:p w:rsidR="00D10577" w:rsidRPr="00741959" w:rsidRDefault="00D10577" w:rsidP="00741959">
            <w:pPr>
              <w:pStyle w:val="ConsPlusNonformat"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 xml:space="preserve">- развитие и поддержка </w:t>
            </w:r>
            <w:r w:rsidRPr="00741959">
              <w:rPr>
                <w:sz w:val="22"/>
                <w:szCs w:val="22"/>
                <w:lang w:eastAsia="en-US"/>
              </w:rPr>
              <w:t>садоводческих, огороднических и дачных некоммерческих  объединений граждан на территории  поселения;</w:t>
            </w:r>
          </w:p>
          <w:p w:rsidR="00D10577" w:rsidRPr="00741959" w:rsidRDefault="00D10577" w:rsidP="00741959">
            <w:pPr>
              <w:pStyle w:val="ConsPlusNonformat"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  <w:lang w:eastAsia="en-US"/>
              </w:rPr>
              <w:t xml:space="preserve">- </w:t>
            </w:r>
            <w:r w:rsidR="005E1A50" w:rsidRPr="00741959">
              <w:rPr>
                <w:sz w:val="22"/>
                <w:szCs w:val="22"/>
                <w:lang w:eastAsia="en-US"/>
              </w:rPr>
              <w:t xml:space="preserve">содержание объектов инженерной </w:t>
            </w:r>
            <w:r w:rsidRPr="00741959">
              <w:rPr>
                <w:sz w:val="22"/>
                <w:szCs w:val="22"/>
                <w:lang w:eastAsia="en-US"/>
              </w:rPr>
              <w:t>инфраструктуры</w:t>
            </w:r>
            <w:r w:rsidR="005E1A50" w:rsidRPr="00741959">
              <w:rPr>
                <w:sz w:val="22"/>
                <w:szCs w:val="22"/>
                <w:lang w:eastAsia="en-US"/>
              </w:rPr>
              <w:t xml:space="preserve"> </w:t>
            </w:r>
            <w:r w:rsidR="007E3560" w:rsidRPr="00741959">
              <w:rPr>
                <w:sz w:val="22"/>
                <w:szCs w:val="22"/>
                <w:lang w:eastAsia="en-US"/>
              </w:rPr>
              <w:t>садоводческих, огороднических и дачных некоммерческих  объединений граждан, в том числе ремонт подъездных дачных дорог</w:t>
            </w:r>
            <w:r w:rsidR="005E1A50" w:rsidRPr="00741959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011E3" w:rsidRPr="00741959" w:rsidTr="00F011E3">
        <w:trPr>
          <w:trHeight w:val="840"/>
          <w:jc w:val="center"/>
        </w:trPr>
        <w:tc>
          <w:tcPr>
            <w:tcW w:w="4869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78" w:type="dxa"/>
            <w:vAlign w:val="center"/>
          </w:tcPr>
          <w:p w:rsidR="00F011E3" w:rsidRPr="00741959" w:rsidRDefault="00B6747D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2017 – 2019</w:t>
            </w:r>
            <w:r w:rsidR="00F011E3" w:rsidRPr="0074195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F011E3" w:rsidRPr="00741959" w:rsidRDefault="00B6747D" w:rsidP="0074195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муниципальной программы реализуются в течение всего периода</w:t>
            </w:r>
          </w:p>
        </w:tc>
      </w:tr>
      <w:tr w:rsidR="00F011E3" w:rsidRPr="00741959" w:rsidTr="00F011E3">
        <w:trPr>
          <w:jc w:val="center"/>
        </w:trPr>
        <w:tc>
          <w:tcPr>
            <w:tcW w:w="4869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078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Отсутствуют</w:t>
            </w:r>
          </w:p>
        </w:tc>
      </w:tr>
      <w:tr w:rsidR="00F011E3" w:rsidRPr="00741959" w:rsidTr="00F011E3">
        <w:trPr>
          <w:trHeight w:val="2355"/>
          <w:jc w:val="center"/>
        </w:trPr>
        <w:tc>
          <w:tcPr>
            <w:tcW w:w="4869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78" w:type="dxa"/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Программы составляет в</w:t>
            </w:r>
            <w:r w:rsidR="007B1B09" w:rsidRPr="00741959">
              <w:rPr>
                <w:rFonts w:ascii="Courier New" w:hAnsi="Courier New" w:cs="Courier New"/>
                <w:sz w:val="22"/>
                <w:szCs w:val="22"/>
              </w:rPr>
              <w:t xml:space="preserve"> 2017– 2019</w:t>
            </w: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 годах –</w:t>
            </w:r>
            <w:r w:rsidR="00DB5122" w:rsidRPr="00741959">
              <w:rPr>
                <w:rFonts w:ascii="Courier New" w:hAnsi="Courier New" w:cs="Courier New"/>
                <w:sz w:val="22"/>
                <w:szCs w:val="22"/>
              </w:rPr>
              <w:t>492</w:t>
            </w:r>
            <w:r w:rsidRPr="00741959">
              <w:rPr>
                <w:rFonts w:ascii="Courier New" w:hAnsi="Courier New" w:cs="Courier New"/>
                <w:sz w:val="22"/>
                <w:szCs w:val="22"/>
              </w:rPr>
              <w:t>,0 тыс. рублей, в том числе по годам:</w:t>
            </w:r>
          </w:p>
          <w:p w:rsidR="00F011E3" w:rsidRPr="00741959" w:rsidRDefault="007B1B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F011E3" w:rsidRPr="00741959">
              <w:rPr>
                <w:rFonts w:ascii="Courier New" w:hAnsi="Courier New" w:cs="Courier New"/>
                <w:sz w:val="22"/>
                <w:szCs w:val="22"/>
              </w:rPr>
              <w:t xml:space="preserve"> г. –</w:t>
            </w:r>
            <w:r w:rsidR="00DB5122" w:rsidRPr="00741959">
              <w:rPr>
                <w:rFonts w:ascii="Courier New" w:hAnsi="Courier New" w:cs="Courier New"/>
                <w:sz w:val="22"/>
                <w:szCs w:val="22"/>
              </w:rPr>
              <w:t>164</w:t>
            </w:r>
            <w:r w:rsidR="00F011E3" w:rsidRPr="00741959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F011E3" w:rsidRPr="00741959" w:rsidRDefault="007B1B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F011E3" w:rsidRPr="00741959">
              <w:rPr>
                <w:rFonts w:ascii="Courier New" w:hAnsi="Courier New" w:cs="Courier New"/>
                <w:sz w:val="22"/>
                <w:szCs w:val="22"/>
              </w:rPr>
              <w:t xml:space="preserve"> г. –</w:t>
            </w:r>
            <w:r w:rsidR="00DB5122" w:rsidRPr="00741959">
              <w:rPr>
                <w:rFonts w:ascii="Courier New" w:hAnsi="Courier New" w:cs="Courier New"/>
                <w:sz w:val="22"/>
                <w:szCs w:val="22"/>
              </w:rPr>
              <w:t>164</w:t>
            </w:r>
            <w:r w:rsidR="00F011E3" w:rsidRPr="00741959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F011E3" w:rsidRPr="00741959" w:rsidRDefault="007B1B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DB5122" w:rsidRPr="00741959">
              <w:rPr>
                <w:rFonts w:ascii="Courier New" w:hAnsi="Courier New" w:cs="Courier New"/>
                <w:sz w:val="22"/>
                <w:szCs w:val="22"/>
              </w:rPr>
              <w:t xml:space="preserve"> г. – 164</w:t>
            </w:r>
            <w:r w:rsidR="00F011E3" w:rsidRPr="00741959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011E3" w:rsidRPr="00741959" w:rsidTr="00F011E3">
        <w:trPr>
          <w:jc w:val="center"/>
        </w:trPr>
        <w:tc>
          <w:tcPr>
            <w:tcW w:w="4869" w:type="dxa"/>
            <w:vAlign w:val="center"/>
          </w:tcPr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 результаты реализации муниципальной программы</w:t>
            </w: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F011E3" w:rsidRPr="00741959" w:rsidRDefault="00F011E3" w:rsidP="0074195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78" w:type="dxa"/>
            <w:vAlign w:val="center"/>
          </w:tcPr>
          <w:p w:rsidR="005E1A50" w:rsidRPr="00741959" w:rsidRDefault="005E1A50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Реализация  мероприятий программы позволит:</w:t>
            </w:r>
          </w:p>
          <w:p w:rsidR="00F011E3" w:rsidRPr="00741959" w:rsidRDefault="005E1A50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-совершенствовать</w:t>
            </w:r>
            <w:r w:rsidR="00F011E3" w:rsidRPr="00741959">
              <w:rPr>
                <w:sz w:val="22"/>
                <w:szCs w:val="22"/>
              </w:rPr>
              <w:t xml:space="preserve"> </w:t>
            </w:r>
            <w:r w:rsidRPr="00741959">
              <w:rPr>
                <w:sz w:val="22"/>
                <w:szCs w:val="22"/>
              </w:rPr>
              <w:t>профилактические</w:t>
            </w:r>
            <w:r w:rsidR="00F011E3" w:rsidRPr="00741959">
              <w:rPr>
                <w:sz w:val="22"/>
                <w:szCs w:val="22"/>
              </w:rPr>
              <w:t xml:space="preserve"> мер</w:t>
            </w:r>
            <w:r w:rsidRPr="00741959">
              <w:rPr>
                <w:sz w:val="22"/>
                <w:szCs w:val="22"/>
              </w:rPr>
              <w:t>ы</w:t>
            </w:r>
            <w:r w:rsidR="00F011E3" w:rsidRPr="00741959">
              <w:rPr>
                <w:sz w:val="22"/>
                <w:szCs w:val="22"/>
              </w:rPr>
              <w:t xml:space="preserve"> по укреплению  пожарной безопасности и безоп</w:t>
            </w:r>
            <w:r w:rsidR="00D72C32" w:rsidRPr="00741959">
              <w:rPr>
                <w:sz w:val="22"/>
                <w:szCs w:val="22"/>
              </w:rPr>
              <w:t>асности дорожного движения на 45</w:t>
            </w:r>
            <w:r w:rsidR="00F011E3" w:rsidRPr="00741959">
              <w:rPr>
                <w:sz w:val="22"/>
                <w:szCs w:val="22"/>
              </w:rPr>
              <w:t xml:space="preserve">%; </w:t>
            </w:r>
          </w:p>
          <w:p w:rsidR="00F011E3" w:rsidRPr="00741959" w:rsidRDefault="005E1A50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-повысить о</w:t>
            </w:r>
            <w:r w:rsidR="00F011E3" w:rsidRPr="00741959">
              <w:rPr>
                <w:sz w:val="22"/>
                <w:szCs w:val="22"/>
              </w:rPr>
              <w:t>снащение информационных уголков  правилам дорожного движения  и пожарной безопасности в общеобразовательных учреждениях (МОУ СОШ № 7, МДОУ № 23) на 100%;</w:t>
            </w:r>
          </w:p>
          <w:p w:rsidR="00F011E3" w:rsidRPr="00741959" w:rsidRDefault="005E1A50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-снизить число</w:t>
            </w:r>
            <w:r w:rsidR="00F011E3" w:rsidRPr="00741959">
              <w:rPr>
                <w:sz w:val="22"/>
                <w:szCs w:val="22"/>
              </w:rPr>
              <w:t xml:space="preserve"> дорожно-</w:t>
            </w:r>
          </w:p>
          <w:p w:rsidR="00F011E3" w:rsidRPr="00741959" w:rsidRDefault="00F011E3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транспортных происшествий на территории поселения на 50%;</w:t>
            </w:r>
          </w:p>
          <w:p w:rsidR="00F011E3" w:rsidRPr="00741959" w:rsidRDefault="005E1A50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 xml:space="preserve">- </w:t>
            </w:r>
            <w:proofErr w:type="gramStart"/>
            <w:r w:rsidRPr="00741959">
              <w:rPr>
                <w:sz w:val="22"/>
                <w:szCs w:val="22"/>
              </w:rPr>
              <w:t>снизить число</w:t>
            </w:r>
            <w:r w:rsidR="00F011E3" w:rsidRPr="00741959">
              <w:rPr>
                <w:sz w:val="22"/>
                <w:szCs w:val="22"/>
              </w:rPr>
              <w:t xml:space="preserve"> пожаров</w:t>
            </w:r>
            <w:proofErr w:type="gramEnd"/>
            <w:r w:rsidR="00F011E3" w:rsidRPr="00741959">
              <w:rPr>
                <w:sz w:val="22"/>
                <w:szCs w:val="22"/>
              </w:rPr>
              <w:t xml:space="preserve"> на территории поселения на 40%;</w:t>
            </w:r>
          </w:p>
          <w:p w:rsidR="00F011E3" w:rsidRPr="00741959" w:rsidRDefault="005E1A50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- повысить уровень</w:t>
            </w:r>
            <w:r w:rsidR="00F011E3" w:rsidRPr="00741959">
              <w:rPr>
                <w:sz w:val="22"/>
                <w:szCs w:val="22"/>
              </w:rPr>
              <w:t xml:space="preserve"> квалификации работников администрации по вопросам пожарной безопасности и безопасности дорожного движения на 100</w:t>
            </w:r>
            <w:r w:rsidR="00DB256C" w:rsidRPr="00741959">
              <w:rPr>
                <w:sz w:val="22"/>
                <w:szCs w:val="22"/>
              </w:rPr>
              <w:t xml:space="preserve"> </w:t>
            </w:r>
            <w:r w:rsidR="00F011E3" w:rsidRPr="00741959">
              <w:rPr>
                <w:sz w:val="22"/>
                <w:szCs w:val="22"/>
              </w:rPr>
              <w:t xml:space="preserve">%; </w:t>
            </w:r>
          </w:p>
          <w:p w:rsidR="00F011E3" w:rsidRPr="00741959" w:rsidRDefault="005E1A50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- увеличить количество</w:t>
            </w:r>
            <w:r w:rsidR="00F011E3" w:rsidRPr="00741959">
              <w:rPr>
                <w:sz w:val="22"/>
                <w:szCs w:val="22"/>
              </w:rPr>
              <w:t xml:space="preserve"> памяток и другой наглядной агитации по обучению </w:t>
            </w:r>
            <w:r w:rsidR="00906181" w:rsidRPr="00741959">
              <w:rPr>
                <w:sz w:val="22"/>
                <w:szCs w:val="22"/>
              </w:rPr>
              <w:t xml:space="preserve">пожарной безопасности и </w:t>
            </w:r>
            <w:r w:rsidR="00F011E3" w:rsidRPr="00741959">
              <w:rPr>
                <w:sz w:val="22"/>
                <w:szCs w:val="22"/>
              </w:rPr>
              <w:t>б</w:t>
            </w:r>
            <w:r w:rsidR="00906181" w:rsidRPr="00741959">
              <w:rPr>
                <w:sz w:val="22"/>
                <w:szCs w:val="22"/>
              </w:rPr>
              <w:t xml:space="preserve">езопасного поведения на  дорогах </w:t>
            </w:r>
            <w:r w:rsidR="00DB256C" w:rsidRPr="00741959">
              <w:rPr>
                <w:sz w:val="22"/>
                <w:szCs w:val="22"/>
              </w:rPr>
              <w:t>на 45</w:t>
            </w:r>
            <w:r w:rsidR="00F011E3" w:rsidRPr="00741959">
              <w:rPr>
                <w:sz w:val="22"/>
                <w:szCs w:val="22"/>
              </w:rPr>
              <w:t>%;</w:t>
            </w:r>
          </w:p>
          <w:p w:rsidR="00F011E3" w:rsidRPr="00741959" w:rsidRDefault="00906181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-увеличить</w:t>
            </w:r>
            <w:r w:rsidR="00F011E3" w:rsidRPr="00741959">
              <w:rPr>
                <w:sz w:val="22"/>
                <w:szCs w:val="22"/>
              </w:rPr>
              <w:t xml:space="preserve"> </w:t>
            </w:r>
            <w:r w:rsidRPr="00741959">
              <w:rPr>
                <w:sz w:val="22"/>
                <w:szCs w:val="22"/>
              </w:rPr>
              <w:t>количество</w:t>
            </w:r>
            <w:r w:rsidR="00F011E3" w:rsidRPr="00741959">
              <w:rPr>
                <w:sz w:val="22"/>
                <w:szCs w:val="22"/>
              </w:rPr>
              <w:t xml:space="preserve"> средств пожаротушения</w:t>
            </w:r>
            <w:r w:rsidR="00DB256C" w:rsidRPr="00741959">
              <w:rPr>
                <w:sz w:val="22"/>
                <w:szCs w:val="22"/>
              </w:rPr>
              <w:t xml:space="preserve"> на </w:t>
            </w:r>
            <w:r w:rsidR="00F011E3" w:rsidRPr="00741959">
              <w:rPr>
                <w:sz w:val="22"/>
                <w:szCs w:val="22"/>
              </w:rPr>
              <w:t xml:space="preserve"> 50%;</w:t>
            </w:r>
          </w:p>
          <w:p w:rsidR="00DB256C" w:rsidRPr="00741959" w:rsidRDefault="00DB256C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-увеличить количество средств дорожного движения на 100%</w:t>
            </w:r>
          </w:p>
          <w:p w:rsidR="00906181" w:rsidRPr="00741959" w:rsidRDefault="00DB256C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>- увеличить долю</w:t>
            </w:r>
            <w:r w:rsidR="006A60D3" w:rsidRPr="00741959">
              <w:rPr>
                <w:sz w:val="22"/>
                <w:szCs w:val="22"/>
                <w:lang w:eastAsia="en-US"/>
              </w:rPr>
              <w:t xml:space="preserve"> садоводческих, огороднических и дачных некоммерческих</w:t>
            </w:r>
            <w:r w:rsidR="00906181" w:rsidRPr="00741959">
              <w:rPr>
                <w:sz w:val="22"/>
                <w:szCs w:val="22"/>
              </w:rPr>
              <w:t xml:space="preserve"> объединений</w:t>
            </w:r>
            <w:r w:rsidR="006A60D3" w:rsidRPr="00741959">
              <w:rPr>
                <w:sz w:val="22"/>
                <w:szCs w:val="22"/>
              </w:rPr>
              <w:t xml:space="preserve"> граждан</w:t>
            </w:r>
            <w:r w:rsidR="00906181" w:rsidRPr="00741959">
              <w:rPr>
                <w:sz w:val="22"/>
                <w:szCs w:val="22"/>
              </w:rPr>
              <w:t>, в которых проведены работы по реконструкции и ремонту по</w:t>
            </w:r>
            <w:r w:rsidR="006A60D3" w:rsidRPr="00741959">
              <w:rPr>
                <w:sz w:val="22"/>
                <w:szCs w:val="22"/>
              </w:rPr>
              <w:t>дъездных дачных дорог</w:t>
            </w:r>
            <w:r w:rsidRPr="00741959">
              <w:rPr>
                <w:sz w:val="22"/>
                <w:szCs w:val="22"/>
              </w:rPr>
              <w:t xml:space="preserve"> на 30%</w:t>
            </w:r>
          </w:p>
          <w:p w:rsidR="00F011E3" w:rsidRPr="00741959" w:rsidRDefault="00F011E3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741959">
              <w:rPr>
                <w:sz w:val="22"/>
                <w:szCs w:val="22"/>
              </w:rPr>
              <w:t xml:space="preserve"> </w:t>
            </w:r>
          </w:p>
          <w:p w:rsidR="00F011E3" w:rsidRPr="00741959" w:rsidRDefault="00F011E3" w:rsidP="00741959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0577" w:rsidRPr="00741959" w:rsidRDefault="00D10577" w:rsidP="0074195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  <w:r w:rsidRPr="00741959">
        <w:rPr>
          <w:rFonts w:ascii="Arial" w:hAnsi="Arial" w:cs="Arial"/>
          <w:b/>
          <w:lang w:eastAsia="en-US"/>
        </w:rPr>
        <w:t>1. ХАРАКТЕРИСТИКА ТЕКУЩЕГО СОСТОЯНИЯ СФЕРЫ РЕАЛИЗАЦИИ МУНИЦИПАЛЬНОЙ ПРОГРАММЫ</w:t>
      </w:r>
    </w:p>
    <w:p w:rsidR="00F011E3" w:rsidRPr="00741959" w:rsidRDefault="00F011E3" w:rsidP="00741959">
      <w:pPr>
        <w:ind w:firstLine="709"/>
        <w:jc w:val="both"/>
        <w:rPr>
          <w:rFonts w:ascii="Arial" w:hAnsi="Arial" w:cs="Arial"/>
          <w:lang w:eastAsia="en-US"/>
        </w:rPr>
      </w:pPr>
    </w:p>
    <w:p w:rsidR="00D12F6F" w:rsidRPr="00741959" w:rsidRDefault="00D12F6F" w:rsidP="00741959">
      <w:pPr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Сферой реализации муниципальной программы является организация эффективной деятельности в области защиты населения от чрезвычайных ситуаций, пожарной безопасности, безопасности дорожного движения, а также </w:t>
      </w:r>
      <w:r w:rsidRPr="00741959">
        <w:rPr>
          <w:rFonts w:ascii="Arial" w:hAnsi="Arial" w:cs="Arial"/>
        </w:rPr>
        <w:lastRenderedPageBreak/>
        <w:t>развитие и поддержка садоводческих, огороднических и дачных нек</w:t>
      </w:r>
      <w:r w:rsidR="007E3560" w:rsidRPr="00741959">
        <w:rPr>
          <w:rFonts w:ascii="Arial" w:hAnsi="Arial" w:cs="Arial"/>
        </w:rPr>
        <w:t>оммерческих объединений граждан</w:t>
      </w:r>
      <w:r w:rsidRPr="00741959">
        <w:rPr>
          <w:rFonts w:ascii="Arial" w:hAnsi="Arial" w:cs="Arial"/>
        </w:rPr>
        <w:t xml:space="preserve">. </w:t>
      </w:r>
    </w:p>
    <w:p w:rsidR="00D12F6F" w:rsidRPr="00741959" w:rsidRDefault="00D12F6F" w:rsidP="00741959">
      <w:pPr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На территории сельского поселения Сосновского муниципального образования существуют угрозы чрезвычайных ситуаций природного и техногенного характера. </w:t>
      </w:r>
    </w:p>
    <w:p w:rsidR="00D12F6F" w:rsidRPr="00741959" w:rsidRDefault="00D12F6F" w:rsidP="00741959">
      <w:pPr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Территория Сосновского муниципального образования отнесена к пожароопасной зоне. Населенные пункты (</w:t>
      </w:r>
      <w:proofErr w:type="gramStart"/>
      <w:r w:rsidRPr="00741959">
        <w:rPr>
          <w:rFonts w:ascii="Arial" w:hAnsi="Arial" w:cs="Arial"/>
        </w:rPr>
        <w:t>с</w:t>
      </w:r>
      <w:proofErr w:type="gramEnd"/>
      <w:r w:rsidRPr="00741959">
        <w:rPr>
          <w:rFonts w:ascii="Arial" w:hAnsi="Arial" w:cs="Arial"/>
        </w:rPr>
        <w:t xml:space="preserve">. </w:t>
      </w:r>
      <w:proofErr w:type="gramStart"/>
      <w:r w:rsidRPr="00741959">
        <w:rPr>
          <w:rFonts w:ascii="Arial" w:hAnsi="Arial" w:cs="Arial"/>
        </w:rPr>
        <w:t>Сосновка</w:t>
      </w:r>
      <w:proofErr w:type="gramEnd"/>
      <w:r w:rsidRPr="00741959">
        <w:rPr>
          <w:rFonts w:ascii="Arial" w:hAnsi="Arial" w:cs="Arial"/>
        </w:rPr>
        <w:t>, д. Арансахой, п. Белогорск) расположены в непосредственной близости к лесным массивам и поэтому основной задачей администрации Сосновского МО является защита населенных пунктов от возможных лесных и ландшафтных пожаров.</w:t>
      </w:r>
    </w:p>
    <w:p w:rsidR="00D12F6F" w:rsidRPr="00741959" w:rsidRDefault="00D12F6F" w:rsidP="00741959">
      <w:pPr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         При проведении плановых проверок жилищного фонда особое внимание уделяется ветхому, аварийному жилью и бесхозным строениям.   Анализ динамики пожарной обстановки показывает, что количество пожаров и последствий от них не снижается. Основная доля пожаров по причинам возникновения приходится на неосторожное обращение с огнем -44,7%. При этом в последнее время возросло число пожаров, связанных с нарушением правил пожарной безопасности  при устройстве и эксплуатации  электробытовых приборов. </w:t>
      </w:r>
    </w:p>
    <w:p w:rsidR="00D12F6F" w:rsidRPr="00741959" w:rsidRDefault="00D12F6F" w:rsidP="00741959">
      <w:pPr>
        <w:jc w:val="both"/>
        <w:rPr>
          <w:rFonts w:ascii="Arial" w:hAnsi="Arial" w:cs="Arial"/>
          <w:color w:val="FF0000"/>
        </w:rPr>
      </w:pPr>
      <w:r w:rsidRPr="00741959">
        <w:rPr>
          <w:rFonts w:ascii="Arial" w:hAnsi="Arial" w:cs="Arial"/>
          <w:color w:val="FF0000"/>
        </w:rPr>
        <w:t xml:space="preserve">      </w:t>
      </w:r>
      <w:r w:rsidRPr="00741959">
        <w:rPr>
          <w:rFonts w:ascii="Arial" w:hAnsi="Arial" w:cs="Arial"/>
        </w:rPr>
        <w:t>Пожарная безопасность тесно взаимосвязана с вопросами чрезвычайных ситуаций и поэтому проведение работ по предупреждению пожаров следует отнести к работам по предупреждению чрезвычайных ситуаций.</w:t>
      </w:r>
    </w:p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Основная доля  дорожн</w:t>
      </w:r>
      <w:proofErr w:type="gramStart"/>
      <w:r w:rsidRPr="00741959">
        <w:rPr>
          <w:rFonts w:ascii="Arial" w:hAnsi="Arial" w:cs="Arial"/>
        </w:rPr>
        <w:t>о-</w:t>
      </w:r>
      <w:proofErr w:type="gramEnd"/>
      <w:r w:rsidRPr="00741959">
        <w:rPr>
          <w:rFonts w:ascii="Arial" w:hAnsi="Arial" w:cs="Arial"/>
        </w:rPr>
        <w:t xml:space="preserve"> транспортных происшествий (далее ДТП) и пострадавших в них людей приходится на автомобильный транспорт. Аварийность в населенных пунктах и на дорогах является одной из серьезнейших социально- экономических проблем.</w:t>
      </w:r>
    </w:p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Сравнительный анализ дорожно - транспортных происшествий на территории Сосновского МО, </w:t>
      </w:r>
      <w:proofErr w:type="gramStart"/>
      <w:r w:rsidRPr="00741959">
        <w:rPr>
          <w:rFonts w:ascii="Arial" w:hAnsi="Arial" w:cs="Arial"/>
        </w:rPr>
        <w:t>согласно</w:t>
      </w:r>
      <w:proofErr w:type="gramEnd"/>
      <w:r w:rsidRPr="00741959">
        <w:rPr>
          <w:rFonts w:ascii="Arial" w:hAnsi="Arial" w:cs="Arial"/>
        </w:rPr>
        <w:t xml:space="preserve"> официальных данных ГИБДД: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74"/>
        <w:gridCol w:w="1194"/>
        <w:gridCol w:w="1194"/>
        <w:gridCol w:w="1074"/>
        <w:gridCol w:w="1134"/>
      </w:tblGrid>
      <w:tr w:rsidR="00D12F6F" w:rsidRPr="00741959" w:rsidTr="00AD2255">
        <w:tc>
          <w:tcPr>
            <w:tcW w:w="3936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</w:tcPr>
          <w:p w:rsidR="00D12F6F" w:rsidRPr="00741959" w:rsidRDefault="00D12F6F" w:rsidP="00741959">
            <w:pPr>
              <w:ind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2012г.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ind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2013г.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ind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ind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34" w:type="dxa"/>
          </w:tcPr>
          <w:p w:rsidR="00D12F6F" w:rsidRPr="00741959" w:rsidRDefault="00D12F6F" w:rsidP="00741959">
            <w:pPr>
              <w:ind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</w:tr>
      <w:tr w:rsidR="00D12F6F" w:rsidRPr="00741959" w:rsidTr="00AD2255">
        <w:tc>
          <w:tcPr>
            <w:tcW w:w="3936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Количество ДТП, всего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D12F6F" w:rsidRPr="00741959" w:rsidRDefault="005E579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D12F6F" w:rsidRPr="00741959" w:rsidTr="00AD2255">
        <w:trPr>
          <w:trHeight w:val="187"/>
        </w:trPr>
        <w:tc>
          <w:tcPr>
            <w:tcW w:w="3936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2F6F" w:rsidRPr="00741959" w:rsidTr="00AD2255">
        <w:trPr>
          <w:trHeight w:val="648"/>
        </w:trPr>
        <w:tc>
          <w:tcPr>
            <w:tcW w:w="3936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- по вине водителей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12F6F" w:rsidRPr="00741959" w:rsidRDefault="005E579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12F6F" w:rsidRPr="00741959" w:rsidTr="00AD2255">
        <w:tc>
          <w:tcPr>
            <w:tcW w:w="3936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- по вине пешеходов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12F6F" w:rsidRPr="00741959" w:rsidTr="00AD2255">
        <w:tc>
          <w:tcPr>
            <w:tcW w:w="3936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- с участием детей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12F6F" w:rsidRPr="00741959" w:rsidTr="00AD2255">
        <w:tc>
          <w:tcPr>
            <w:tcW w:w="3936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-с сопутствующими дорожными условиями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7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К основным факторам, определяющим причины аварийности, следует отнести:</w:t>
      </w:r>
    </w:p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-низкий уровень подготовки водителей транспортных средств;</w:t>
      </w:r>
    </w:p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- невнимательность участников движения;</w:t>
      </w:r>
    </w:p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- низкий уровень знаний правил дорожного движения у детей;</w:t>
      </w:r>
    </w:p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-неудовлетворительное состояние подъездных автомобильных дорог к населенным пунктам и садоводческим объединениям.</w:t>
      </w:r>
    </w:p>
    <w:p w:rsidR="00D12F6F" w:rsidRPr="00741959" w:rsidRDefault="00D12F6F" w:rsidP="00741959">
      <w:pPr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          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инфраструктуры, недостаточной эффективностью системы обеспечения безопасности дорожного движения и низкой дисциплиной участников дорожного движения.</w:t>
      </w:r>
    </w:p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Анализ приведенных данных свидетельствует о том, что, несмотря на профилактическую работу, количество ДТП не уменьшается из-за увеличивающегося транспортного потока к местам отдыха и дачным поселкам.</w:t>
      </w:r>
    </w:p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lastRenderedPageBreak/>
        <w:t xml:space="preserve">Сложившаяся ситуация в области обеспечения пожарной безопасности,  безопасности дорожного движения может быть устранена за счет реализации комплекса мероприятий, в том числе и профилактического характера. </w:t>
      </w:r>
    </w:p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Усугубление обстановки с аварийностью и наличие проблемы обеспечения безопасности дорожного движения требуют координации усилий государства и общества, концентрации региональных и местных ресурсов. </w:t>
      </w:r>
    </w:p>
    <w:p w:rsidR="00D12F6F" w:rsidRPr="00741959" w:rsidRDefault="00D12F6F" w:rsidP="00741959">
      <w:pPr>
        <w:ind w:firstLine="720"/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  <w:r w:rsidRPr="00741959">
        <w:rPr>
          <w:rFonts w:ascii="Arial" w:hAnsi="Arial" w:cs="Arial"/>
          <w:b/>
          <w:lang w:eastAsia="en-US"/>
        </w:rPr>
        <w:t>РАЗДЕЛ 2. ЦЕЛЬ И ЗАДАЧИ МУНИЦИПАЛЬНОЙ ПРОГРАММЫ, ЦЕЛЕВЫЕ ПОКАЗАТЕЛИ МУНИЦИПАЛЬНОЙ ПРОГРАММЫ,</w:t>
      </w:r>
      <w:r w:rsidRPr="00741959">
        <w:rPr>
          <w:rFonts w:ascii="Arial" w:hAnsi="Arial" w:cs="Arial"/>
          <w:b/>
          <w:lang w:eastAsia="en-US"/>
        </w:rPr>
        <w:br/>
        <w:t xml:space="preserve"> СРОКИ РЕАЛИЗАЦИИ</w:t>
      </w:r>
    </w:p>
    <w:p w:rsidR="00F011E3" w:rsidRPr="00741959" w:rsidRDefault="00F011E3" w:rsidP="0074195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011E3" w:rsidRPr="00741959" w:rsidRDefault="00F011E3" w:rsidP="00741959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  <w:r w:rsidRPr="00741959">
        <w:rPr>
          <w:sz w:val="24"/>
          <w:szCs w:val="24"/>
          <w:u w:val="single"/>
        </w:rPr>
        <w:t>Основная цель Программы:</w:t>
      </w:r>
    </w:p>
    <w:p w:rsidR="00F011E3" w:rsidRPr="00741959" w:rsidRDefault="00F011E3" w:rsidP="00741959">
      <w:pPr>
        <w:pStyle w:val="ConsPlusNormal"/>
        <w:widowControl/>
        <w:ind w:firstLine="0"/>
        <w:jc w:val="both"/>
        <w:rPr>
          <w:sz w:val="24"/>
          <w:szCs w:val="24"/>
          <w:lang w:eastAsia="en-US"/>
        </w:rPr>
      </w:pPr>
      <w:r w:rsidRPr="00741959">
        <w:rPr>
          <w:sz w:val="24"/>
          <w:szCs w:val="24"/>
        </w:rPr>
        <w:t xml:space="preserve">- </w:t>
      </w:r>
      <w:r w:rsidRPr="00741959">
        <w:rPr>
          <w:sz w:val="24"/>
          <w:szCs w:val="24"/>
          <w:lang w:eastAsia="en-US"/>
        </w:rPr>
        <w:t>Совершенствование организации пожарной безопасности и безопасности дорожного движения</w:t>
      </w:r>
      <w:r w:rsidR="00F55903" w:rsidRPr="00741959">
        <w:rPr>
          <w:sz w:val="24"/>
          <w:szCs w:val="24"/>
          <w:lang w:eastAsia="en-US"/>
        </w:rPr>
        <w:t>.</w:t>
      </w:r>
    </w:p>
    <w:p w:rsidR="00F011E3" w:rsidRPr="00741959" w:rsidRDefault="00F011E3" w:rsidP="00741959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  <w:r w:rsidRPr="00741959">
        <w:rPr>
          <w:sz w:val="24"/>
          <w:szCs w:val="24"/>
          <w:u w:val="single"/>
        </w:rPr>
        <w:t>Основные задачи Программы:</w:t>
      </w:r>
    </w:p>
    <w:p w:rsidR="00F011E3" w:rsidRPr="00741959" w:rsidRDefault="007E3560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-с</w:t>
      </w:r>
      <w:r w:rsidR="00F011E3" w:rsidRPr="00741959">
        <w:rPr>
          <w:rFonts w:ascii="Arial" w:hAnsi="Arial" w:cs="Arial"/>
          <w:sz w:val="24"/>
          <w:szCs w:val="24"/>
        </w:rPr>
        <w:t xml:space="preserve">овершенствование профилактических мер по укреплению  пожарной безопасности и безопасности дорожного движения; </w:t>
      </w:r>
    </w:p>
    <w:p w:rsidR="00F011E3" w:rsidRPr="00741959" w:rsidRDefault="007E3560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о</w:t>
      </w:r>
      <w:r w:rsidR="00F011E3" w:rsidRPr="00741959">
        <w:rPr>
          <w:rFonts w:ascii="Arial" w:hAnsi="Arial" w:cs="Arial"/>
          <w:sz w:val="24"/>
          <w:szCs w:val="24"/>
        </w:rPr>
        <w:t>снащение информационных уголков  правилам дорожного движения  и пожарной безопасности в общеобразовательных учреждениях (МОУ СОШ № 7, МДОУ № 23);</w:t>
      </w:r>
    </w:p>
    <w:p w:rsidR="00F011E3" w:rsidRPr="00741959" w:rsidRDefault="007E3560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с</w:t>
      </w:r>
      <w:r w:rsidR="00F011E3" w:rsidRPr="00741959">
        <w:rPr>
          <w:rFonts w:ascii="Arial" w:hAnsi="Arial" w:cs="Arial"/>
          <w:sz w:val="24"/>
          <w:szCs w:val="24"/>
        </w:rPr>
        <w:t>нижение числа дорожн</w:t>
      </w:r>
      <w:proofErr w:type="gramStart"/>
      <w:r w:rsidR="00F011E3" w:rsidRPr="00741959">
        <w:rPr>
          <w:rFonts w:ascii="Arial" w:hAnsi="Arial" w:cs="Arial"/>
          <w:sz w:val="24"/>
          <w:szCs w:val="24"/>
        </w:rPr>
        <w:t>о-</w:t>
      </w:r>
      <w:proofErr w:type="gramEnd"/>
      <w:r w:rsidR="00F011E3" w:rsidRPr="00741959">
        <w:rPr>
          <w:rFonts w:ascii="Arial" w:hAnsi="Arial" w:cs="Arial"/>
          <w:sz w:val="24"/>
          <w:szCs w:val="24"/>
        </w:rPr>
        <w:t xml:space="preserve"> транспортных происшествий на территории поселения;</w:t>
      </w:r>
    </w:p>
    <w:p w:rsidR="00F011E3" w:rsidRPr="00741959" w:rsidRDefault="007E3560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с</w:t>
      </w:r>
      <w:r w:rsidR="00F011E3" w:rsidRPr="00741959">
        <w:rPr>
          <w:rFonts w:ascii="Arial" w:hAnsi="Arial" w:cs="Arial"/>
          <w:sz w:val="24"/>
          <w:szCs w:val="24"/>
        </w:rPr>
        <w:t>нижение числа пожаров на территории поселения;</w:t>
      </w:r>
    </w:p>
    <w:p w:rsidR="00F011E3" w:rsidRPr="00741959" w:rsidRDefault="007E3560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с</w:t>
      </w:r>
      <w:r w:rsidR="00F011E3" w:rsidRPr="00741959">
        <w:rPr>
          <w:rFonts w:ascii="Arial" w:hAnsi="Arial" w:cs="Arial"/>
          <w:sz w:val="24"/>
          <w:szCs w:val="24"/>
        </w:rPr>
        <w:t>нижение количества лиц, погибших в результате дорожн</w:t>
      </w:r>
      <w:proofErr w:type="gramStart"/>
      <w:r w:rsidR="00F011E3" w:rsidRPr="00741959">
        <w:rPr>
          <w:rFonts w:ascii="Arial" w:hAnsi="Arial" w:cs="Arial"/>
          <w:sz w:val="24"/>
          <w:szCs w:val="24"/>
        </w:rPr>
        <w:t>о-</w:t>
      </w:r>
      <w:proofErr w:type="gramEnd"/>
      <w:r w:rsidR="00F011E3" w:rsidRPr="00741959">
        <w:rPr>
          <w:rFonts w:ascii="Arial" w:hAnsi="Arial" w:cs="Arial"/>
          <w:sz w:val="24"/>
          <w:szCs w:val="24"/>
        </w:rPr>
        <w:t xml:space="preserve"> транспортных происшествий;</w:t>
      </w:r>
    </w:p>
    <w:p w:rsidR="00F011E3" w:rsidRPr="00741959" w:rsidRDefault="007E3560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п</w:t>
      </w:r>
      <w:r w:rsidR="00F011E3" w:rsidRPr="00741959">
        <w:rPr>
          <w:rFonts w:ascii="Arial" w:hAnsi="Arial" w:cs="Arial"/>
          <w:sz w:val="24"/>
          <w:szCs w:val="24"/>
        </w:rPr>
        <w:t xml:space="preserve">овышение уровня квалификации работников администрации по вопросам пожарной безопасности и безопасности дорожного движения; </w:t>
      </w:r>
    </w:p>
    <w:p w:rsidR="00F011E3" w:rsidRPr="00741959" w:rsidRDefault="007E3560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у</w:t>
      </w:r>
      <w:r w:rsidR="00F011E3" w:rsidRPr="00741959">
        <w:rPr>
          <w:rFonts w:ascii="Arial" w:hAnsi="Arial" w:cs="Arial"/>
          <w:sz w:val="24"/>
          <w:szCs w:val="24"/>
        </w:rPr>
        <w:t>величение количества памяток и другой наглядной агитации по обучению безопасного поведения на улицах и дорогах и пожарной безопасности;</w:t>
      </w:r>
    </w:p>
    <w:p w:rsidR="00F011E3" w:rsidRPr="00741959" w:rsidRDefault="007E3560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у</w:t>
      </w:r>
      <w:r w:rsidR="00F011E3" w:rsidRPr="00741959">
        <w:rPr>
          <w:rFonts w:ascii="Arial" w:hAnsi="Arial" w:cs="Arial"/>
          <w:sz w:val="24"/>
          <w:szCs w:val="24"/>
        </w:rPr>
        <w:t>величение количества первичных средств пожаротушения;</w:t>
      </w:r>
    </w:p>
    <w:p w:rsidR="007E3560" w:rsidRPr="00741959" w:rsidRDefault="007E3560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увеличение доли объединений, в которых проведены работы по реконструкции и ремонту подъездных дачных дорог</w:t>
      </w:r>
    </w:p>
    <w:p w:rsidR="007E3560" w:rsidRPr="00741959" w:rsidRDefault="007E3560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011E3" w:rsidRPr="00741959" w:rsidRDefault="007E3560" w:rsidP="00741959">
      <w:pPr>
        <w:pStyle w:val="ConsPlusNormal"/>
        <w:widowControl/>
        <w:ind w:firstLine="0"/>
        <w:jc w:val="both"/>
        <w:rPr>
          <w:sz w:val="24"/>
          <w:szCs w:val="24"/>
          <w:u w:val="single"/>
          <w:lang w:eastAsia="en-US"/>
        </w:rPr>
      </w:pPr>
      <w:r w:rsidRPr="00741959">
        <w:rPr>
          <w:sz w:val="24"/>
          <w:szCs w:val="24"/>
          <w:u w:val="single"/>
          <w:lang w:eastAsia="en-US"/>
        </w:rPr>
        <w:t xml:space="preserve">Перечень </w:t>
      </w:r>
      <w:r w:rsidR="00F011E3" w:rsidRPr="00741959">
        <w:rPr>
          <w:sz w:val="24"/>
          <w:szCs w:val="24"/>
          <w:u w:val="single"/>
          <w:lang w:eastAsia="en-US"/>
        </w:rPr>
        <w:t xml:space="preserve"> подпрограмм:</w:t>
      </w:r>
    </w:p>
    <w:p w:rsidR="00F011E3" w:rsidRPr="00741959" w:rsidRDefault="00F011E3" w:rsidP="00741959">
      <w:pPr>
        <w:pStyle w:val="ConsPlusNormal"/>
        <w:widowControl/>
        <w:ind w:firstLine="0"/>
        <w:jc w:val="both"/>
        <w:rPr>
          <w:sz w:val="24"/>
          <w:szCs w:val="24"/>
          <w:lang w:eastAsia="en-US"/>
        </w:rPr>
      </w:pPr>
      <w:r w:rsidRPr="00741959">
        <w:rPr>
          <w:sz w:val="24"/>
          <w:szCs w:val="24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F011E3" w:rsidRPr="00741959" w:rsidRDefault="00D12F6F" w:rsidP="00741959">
      <w:pPr>
        <w:jc w:val="both"/>
        <w:rPr>
          <w:rFonts w:ascii="Arial" w:hAnsi="Arial" w:cs="Arial"/>
        </w:rPr>
      </w:pPr>
      <w:r w:rsidRPr="00741959">
        <w:rPr>
          <w:rFonts w:ascii="Arial" w:hAnsi="Arial" w:cs="Arial"/>
          <w:lang w:eastAsia="en-US"/>
        </w:rPr>
        <w:t xml:space="preserve">         </w:t>
      </w:r>
      <w:r w:rsidR="00F011E3" w:rsidRPr="00741959">
        <w:rPr>
          <w:rFonts w:ascii="Arial" w:hAnsi="Arial" w:cs="Arial"/>
        </w:rPr>
        <w:t>Для достижения поставленной цели и задач Прог</w:t>
      </w:r>
      <w:r w:rsidRPr="00741959">
        <w:rPr>
          <w:rFonts w:ascii="Arial" w:hAnsi="Arial" w:cs="Arial"/>
        </w:rPr>
        <w:t>рамма реализуется в 2017–2019</w:t>
      </w:r>
      <w:r w:rsidR="00F011E3" w:rsidRPr="00741959">
        <w:rPr>
          <w:rFonts w:ascii="Arial" w:hAnsi="Arial" w:cs="Arial"/>
        </w:rPr>
        <w:t xml:space="preserve">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 года.</w:t>
      </w:r>
    </w:p>
    <w:p w:rsidR="00F011E3" w:rsidRPr="00741959" w:rsidRDefault="00F011E3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Этапы реализации Программы не предусматриваются, т. к. реализация программных мероприятий будет продолжаться  в течение всего периода.</w:t>
      </w:r>
    </w:p>
    <w:p w:rsidR="00F011E3" w:rsidRPr="00741959" w:rsidRDefault="00F011E3" w:rsidP="0074195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41959">
        <w:rPr>
          <w:sz w:val="24"/>
          <w:szCs w:val="24"/>
        </w:rPr>
        <w:t>К наиболее важным мероприятиям реализации Программы относятся такие мероприятия, как организация работ по предупреждению и тушению пожаров, предупреждению безопасного дорожного движения, укрепление материальной базы (приобретение первичных средств пожаротушения и средств безопасности дорожного движения)</w:t>
      </w:r>
    </w:p>
    <w:p w:rsidR="00F011E3" w:rsidRPr="00741959" w:rsidRDefault="00F011E3" w:rsidP="00741959">
      <w:pPr>
        <w:ind w:firstLine="72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Система мероприятий Программы с содержанием и исполнителями приведена в Приложении № 1, Таблица № 2.</w:t>
      </w:r>
    </w:p>
    <w:p w:rsidR="00F011E3" w:rsidRPr="00741959" w:rsidRDefault="00F011E3" w:rsidP="0074195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1959">
        <w:rPr>
          <w:sz w:val="24"/>
          <w:szCs w:val="24"/>
        </w:rPr>
        <w:t>При выполнении всех намеченных мероприятий Программы и осуществлении своевременного финансирован</w:t>
      </w:r>
      <w:r w:rsidR="00D12F6F" w:rsidRPr="00741959">
        <w:rPr>
          <w:sz w:val="24"/>
          <w:szCs w:val="24"/>
        </w:rPr>
        <w:t>ия предполагается в течение 2017-2019</w:t>
      </w:r>
      <w:r w:rsidRPr="00741959">
        <w:rPr>
          <w:sz w:val="24"/>
          <w:szCs w:val="24"/>
        </w:rPr>
        <w:t xml:space="preserve"> годов достичь намеченных целей и задач.</w:t>
      </w:r>
    </w:p>
    <w:p w:rsidR="00F011E3" w:rsidRPr="00741959" w:rsidRDefault="00F011E3" w:rsidP="00741959">
      <w:pPr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lastRenderedPageBreak/>
        <w:t xml:space="preserve">       Мероприятия Программы сформированы в условиях ограниченных финансовых средств, однако это не должно  повлиять на реализацию основных запланированных мероприятий Программы.</w:t>
      </w: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Целевые показатели Программы приведены в Приложении № 1, Таблице № 1.</w:t>
      </w:r>
    </w:p>
    <w:p w:rsidR="00F011E3" w:rsidRPr="00741959" w:rsidRDefault="00F011E3" w:rsidP="00741959">
      <w:pPr>
        <w:jc w:val="both"/>
        <w:rPr>
          <w:rFonts w:ascii="Arial" w:hAnsi="Arial" w:cs="Arial"/>
          <w:b/>
        </w:rPr>
      </w:pPr>
      <w:r w:rsidRPr="00741959">
        <w:rPr>
          <w:rFonts w:ascii="Arial" w:hAnsi="Arial" w:cs="Arial"/>
        </w:rPr>
        <w:tab/>
      </w: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  <w:r w:rsidRPr="00741959">
        <w:rPr>
          <w:rFonts w:ascii="Arial" w:hAnsi="Arial" w:cs="Arial"/>
          <w:b/>
          <w:lang w:eastAsia="en-US"/>
        </w:rPr>
        <w:t>РАЗДЕЛ 3. ОБОСНОВАНИЕ ВЫДЕЛЕНИЯ ПОДПРОГРАММ</w:t>
      </w: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</w:p>
    <w:p w:rsidR="00F011E3" w:rsidRPr="00741959" w:rsidRDefault="00F011E3" w:rsidP="00741959">
      <w:pPr>
        <w:pStyle w:val="ConsPlusNormal"/>
        <w:widowControl/>
        <w:ind w:firstLine="0"/>
        <w:jc w:val="both"/>
        <w:rPr>
          <w:sz w:val="24"/>
          <w:szCs w:val="24"/>
          <w:lang w:eastAsia="en-US"/>
        </w:rPr>
      </w:pPr>
      <w:r w:rsidRPr="00741959">
        <w:rPr>
          <w:sz w:val="24"/>
          <w:szCs w:val="24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F011E3" w:rsidRPr="00741959" w:rsidRDefault="00F011E3" w:rsidP="007419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  <w:r w:rsidRPr="00741959">
        <w:rPr>
          <w:rFonts w:ascii="Arial" w:hAnsi="Arial" w:cs="Arial"/>
          <w:b/>
          <w:lang w:eastAsia="en-US"/>
        </w:rPr>
        <w:t xml:space="preserve">РАЗДЕЛ 4. ПРОГНОЗ СВОДНЫХ ПОКАЗАТЕЛЕЙ МУНИЦИПАЛЬНЫХ ЗАДАНИЙ НА ОКАЗАНИЕ МУНИЦИПАЛЬНЫХ УСЛУГ </w:t>
      </w: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  <w:r w:rsidRPr="00741959">
        <w:rPr>
          <w:rFonts w:ascii="Arial" w:hAnsi="Arial" w:cs="Arial"/>
          <w:b/>
          <w:lang w:eastAsia="en-US"/>
        </w:rPr>
        <w:t>(ВЫПОЛНЕНИЕ РАБОТ) МУНИЦИПАЛЬНЫМИ УЧРЕЖДЕНИЯМИ</w:t>
      </w: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  <w:r w:rsidRPr="00741959">
        <w:rPr>
          <w:rFonts w:ascii="Arial" w:hAnsi="Arial" w:cs="Arial"/>
          <w:b/>
          <w:lang w:eastAsia="en-US"/>
        </w:rPr>
        <w:t xml:space="preserve"> СЕЛЬСКОГО ПОСЕЛЕНИЯ МАЛЬТИНСКОГО</w:t>
      </w: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  <w:r w:rsidRPr="00741959">
        <w:rPr>
          <w:rFonts w:ascii="Arial" w:hAnsi="Arial" w:cs="Arial"/>
          <w:b/>
          <w:lang w:eastAsia="en-US"/>
        </w:rPr>
        <w:t xml:space="preserve"> МУНИЦИПАЛЬНОГО ОБРАЗОВАНИЯ </w:t>
      </w: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Оказания (выполнения) муниципальными учреждениями сельского поселения Сосновского муниципального образования муниципальных услуг (работ) в рамках Программы не предусмотрено.</w:t>
      </w: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  <w:r w:rsidRPr="00741959">
        <w:rPr>
          <w:rFonts w:ascii="Arial" w:hAnsi="Arial" w:cs="Arial"/>
          <w:b/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</w:p>
    <w:p w:rsidR="00F011E3" w:rsidRPr="00741959" w:rsidRDefault="00F011E3" w:rsidP="007419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F011E3" w:rsidRPr="00741959" w:rsidRDefault="00F011E3" w:rsidP="007419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К данным факторам риска </w:t>
      </w:r>
      <w:proofErr w:type="gramStart"/>
      <w:r w:rsidRPr="00741959">
        <w:rPr>
          <w:rFonts w:ascii="Arial" w:hAnsi="Arial" w:cs="Arial"/>
        </w:rPr>
        <w:t>отнесены</w:t>
      </w:r>
      <w:proofErr w:type="gramEnd"/>
      <w:r w:rsidRPr="00741959">
        <w:rPr>
          <w:rFonts w:ascii="Arial" w:hAnsi="Arial" w:cs="Arial"/>
        </w:rPr>
        <w:t>:</w:t>
      </w:r>
    </w:p>
    <w:p w:rsidR="00F011E3" w:rsidRPr="00741959" w:rsidRDefault="00F011E3" w:rsidP="007419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F011E3" w:rsidRPr="00741959" w:rsidRDefault="00F011E3" w:rsidP="007419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F011E3" w:rsidRPr="00741959" w:rsidRDefault="00F011E3" w:rsidP="007419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F011E3" w:rsidRPr="00741959" w:rsidRDefault="00F011E3" w:rsidP="007419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Первые два риска могут оказать существенное влияние, которое приведет к увеличению числа чрезвычайных ситуаций, пожаров, дорожн</w:t>
      </w:r>
      <w:proofErr w:type="gramStart"/>
      <w:r w:rsidRPr="00741959">
        <w:rPr>
          <w:rFonts w:ascii="Arial" w:hAnsi="Arial" w:cs="Arial"/>
        </w:rPr>
        <w:t>о-</w:t>
      </w:r>
      <w:proofErr w:type="gramEnd"/>
      <w:r w:rsidRPr="00741959">
        <w:rPr>
          <w:rFonts w:ascii="Arial" w:hAnsi="Arial" w:cs="Arial"/>
        </w:rPr>
        <w:t xml:space="preserve"> транспортных происшествий и количества пострадавших людей.</w:t>
      </w:r>
    </w:p>
    <w:p w:rsidR="00F011E3" w:rsidRPr="00741959" w:rsidRDefault="00F011E3" w:rsidP="007419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 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F011E3" w:rsidRPr="00741959" w:rsidRDefault="00F011E3" w:rsidP="00741959">
      <w:pPr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          В процессе реализации программы возможно выявление отклонений в достижении промежуточных результатов, а также недостаточной </w:t>
      </w:r>
      <w:proofErr w:type="spellStart"/>
      <w:r w:rsidRPr="00741959">
        <w:rPr>
          <w:rFonts w:ascii="Arial" w:hAnsi="Arial" w:cs="Arial"/>
        </w:rPr>
        <w:t>скоординированностью</w:t>
      </w:r>
      <w:proofErr w:type="spellEnd"/>
      <w:r w:rsidRPr="00741959">
        <w:rPr>
          <w:rFonts w:ascii="Arial" w:hAnsi="Arial" w:cs="Arial"/>
        </w:rPr>
        <w:t xml:space="preserve"> деятельности исполнителей Программы на начальных стадиях ее реализации.</w:t>
      </w: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В целях управления указанным риском в процессе реализации программы предусматриваются:</w:t>
      </w: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- создание эффективной системы управления на основе четкого распределения функций, полномочий и ответственности основных исполнителей Программы; </w:t>
      </w:r>
    </w:p>
    <w:p w:rsidR="00F011E3" w:rsidRPr="00741959" w:rsidRDefault="00D12F6F" w:rsidP="00741959">
      <w:pPr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lastRenderedPageBreak/>
        <w:t xml:space="preserve">         </w:t>
      </w:r>
      <w:r w:rsidR="00F011E3" w:rsidRPr="00741959">
        <w:rPr>
          <w:rFonts w:ascii="Arial" w:hAnsi="Arial" w:cs="Arial"/>
        </w:rPr>
        <w:t>- мониторинг управления Программы, регулярный анализ и при необходимости ежегодная корректировка индикаторов показателей, а также мероприятий Программы;</w:t>
      </w: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- перераспределение объемов финансирования в зависимости от динамики и темпов достижения поставленных целей и задач. </w:t>
      </w:r>
    </w:p>
    <w:p w:rsidR="00F011E3" w:rsidRPr="00741959" w:rsidRDefault="00F011E3" w:rsidP="007419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  <w:r w:rsidRPr="00741959">
        <w:rPr>
          <w:rFonts w:ascii="Arial" w:hAnsi="Arial" w:cs="Arial"/>
          <w:b/>
          <w:lang w:eastAsia="en-US"/>
        </w:rPr>
        <w:t>РАЗДЕЛ 6. РЕСУРСНОЕ ОБЕСПЕЧЕНИЕ МУНИЦИПАЛЬНОЙ ПРОГРАММЫ</w:t>
      </w:r>
    </w:p>
    <w:p w:rsidR="00F011E3" w:rsidRPr="00741959" w:rsidRDefault="00F011E3" w:rsidP="00741959">
      <w:pPr>
        <w:ind w:firstLine="709"/>
        <w:jc w:val="both"/>
        <w:rPr>
          <w:rFonts w:ascii="Arial" w:hAnsi="Arial" w:cs="Arial"/>
          <w:lang w:eastAsia="en-US"/>
        </w:rPr>
      </w:pP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>Общий объем финансирова</w:t>
      </w:r>
      <w:r w:rsidR="00D12F6F" w:rsidRPr="00741959">
        <w:rPr>
          <w:rFonts w:ascii="Arial" w:hAnsi="Arial" w:cs="Arial"/>
        </w:rPr>
        <w:t>ния мероприятий Программы в 2017-2019</w:t>
      </w:r>
      <w:r w:rsidRPr="00741959">
        <w:rPr>
          <w:rFonts w:ascii="Arial" w:hAnsi="Arial" w:cs="Arial"/>
        </w:rPr>
        <w:t xml:space="preserve"> годах за счет средств бюджета Сосновского муниципального образования составит </w:t>
      </w:r>
      <w:r w:rsidR="00D12F6F" w:rsidRPr="00741959">
        <w:rPr>
          <w:rFonts w:ascii="Arial" w:hAnsi="Arial" w:cs="Arial"/>
        </w:rPr>
        <w:t>492</w:t>
      </w:r>
      <w:r w:rsidRPr="00741959">
        <w:rPr>
          <w:rFonts w:ascii="Arial" w:hAnsi="Arial" w:cs="Arial"/>
        </w:rPr>
        <w:t>тыс. рублей, в том числе:</w:t>
      </w: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4 г"/>
        </w:smartTagPr>
        <w:r w:rsidRPr="00741959">
          <w:rPr>
            <w:rFonts w:ascii="Arial" w:hAnsi="Arial" w:cs="Arial"/>
          </w:rPr>
          <w:t>2014 г</w:t>
        </w:r>
      </w:smartTag>
      <w:r w:rsidRPr="00741959">
        <w:rPr>
          <w:rFonts w:ascii="Arial" w:hAnsi="Arial" w:cs="Arial"/>
        </w:rPr>
        <w:t xml:space="preserve">. – </w:t>
      </w:r>
      <w:r w:rsidR="00D12F6F" w:rsidRPr="00741959">
        <w:rPr>
          <w:rFonts w:ascii="Arial" w:hAnsi="Arial" w:cs="Arial"/>
        </w:rPr>
        <w:t>164</w:t>
      </w:r>
      <w:r w:rsidRPr="00741959">
        <w:rPr>
          <w:rFonts w:ascii="Arial" w:hAnsi="Arial" w:cs="Arial"/>
        </w:rPr>
        <w:t>,0 тыс. руб.;</w:t>
      </w: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741959">
          <w:rPr>
            <w:rFonts w:ascii="Arial" w:hAnsi="Arial" w:cs="Arial"/>
          </w:rPr>
          <w:t>2015 г</w:t>
        </w:r>
      </w:smartTag>
      <w:r w:rsidRPr="00741959">
        <w:rPr>
          <w:rFonts w:ascii="Arial" w:hAnsi="Arial" w:cs="Arial"/>
        </w:rPr>
        <w:t>. –</w:t>
      </w:r>
      <w:r w:rsidR="00D12F6F" w:rsidRPr="00741959">
        <w:rPr>
          <w:rFonts w:ascii="Arial" w:hAnsi="Arial" w:cs="Arial"/>
        </w:rPr>
        <w:t>164</w:t>
      </w:r>
      <w:r w:rsidRPr="00741959">
        <w:rPr>
          <w:rFonts w:ascii="Arial" w:hAnsi="Arial" w:cs="Arial"/>
        </w:rPr>
        <w:t>,0 тыс. руб.;</w:t>
      </w:r>
    </w:p>
    <w:p w:rsidR="00F011E3" w:rsidRPr="00741959" w:rsidRDefault="00F011E3" w:rsidP="00741959">
      <w:pPr>
        <w:ind w:firstLine="708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741959">
          <w:rPr>
            <w:rFonts w:ascii="Arial" w:hAnsi="Arial" w:cs="Arial"/>
          </w:rPr>
          <w:t>2016 г</w:t>
        </w:r>
      </w:smartTag>
      <w:r w:rsidRPr="00741959">
        <w:rPr>
          <w:rFonts w:ascii="Arial" w:hAnsi="Arial" w:cs="Arial"/>
        </w:rPr>
        <w:t xml:space="preserve">. – </w:t>
      </w:r>
      <w:r w:rsidR="00D12F6F" w:rsidRPr="00741959">
        <w:rPr>
          <w:rFonts w:ascii="Arial" w:hAnsi="Arial" w:cs="Arial"/>
        </w:rPr>
        <w:t>164</w:t>
      </w:r>
      <w:r w:rsidRPr="00741959">
        <w:rPr>
          <w:rFonts w:ascii="Arial" w:hAnsi="Arial" w:cs="Arial"/>
        </w:rPr>
        <w:t>, 0 тыс. руб.</w:t>
      </w:r>
    </w:p>
    <w:p w:rsidR="00F011E3" w:rsidRPr="00741959" w:rsidRDefault="00F011E3" w:rsidP="00741959">
      <w:pPr>
        <w:ind w:firstLine="709"/>
        <w:jc w:val="both"/>
        <w:rPr>
          <w:rFonts w:ascii="Arial" w:hAnsi="Arial" w:cs="Arial"/>
          <w:lang w:eastAsia="en-US"/>
        </w:rPr>
      </w:pPr>
      <w:r w:rsidRPr="00741959">
        <w:rPr>
          <w:rFonts w:ascii="Arial" w:hAnsi="Arial" w:cs="Arial"/>
          <w:lang w:eastAsia="en-US"/>
        </w:rPr>
        <w:t>Приложение № 1, Таблица № 3,4</w:t>
      </w:r>
    </w:p>
    <w:p w:rsidR="00F011E3" w:rsidRPr="00741959" w:rsidRDefault="00F011E3" w:rsidP="00741959">
      <w:pPr>
        <w:ind w:firstLine="709"/>
        <w:jc w:val="both"/>
        <w:rPr>
          <w:rFonts w:ascii="Arial" w:hAnsi="Arial" w:cs="Arial"/>
          <w:lang w:eastAsia="en-US"/>
        </w:rPr>
      </w:pPr>
    </w:p>
    <w:p w:rsidR="00F011E3" w:rsidRPr="00741959" w:rsidRDefault="00F011E3" w:rsidP="00741959">
      <w:pPr>
        <w:jc w:val="both"/>
        <w:rPr>
          <w:rFonts w:ascii="Arial" w:hAnsi="Arial" w:cs="Arial"/>
          <w:b/>
          <w:lang w:eastAsia="en-US"/>
        </w:rPr>
      </w:pPr>
      <w:r w:rsidRPr="00741959">
        <w:rPr>
          <w:rFonts w:ascii="Arial" w:hAnsi="Arial" w:cs="Arial"/>
          <w:b/>
          <w:lang w:eastAsia="en-US"/>
        </w:rPr>
        <w:t>РАЗДЕЛ 7. ОЖИДАЕМЫЕ КОНЕЧНЫЕ РЕЗУЛЬТАТЫ РЕАЛИЗАЦИИ МУНИЦИПАЛЬНОЙ  ПРОГРАММЫ</w:t>
      </w:r>
    </w:p>
    <w:p w:rsidR="00F011E3" w:rsidRPr="00741959" w:rsidRDefault="00F011E3" w:rsidP="007419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11E3" w:rsidRPr="00741959" w:rsidRDefault="00F011E3" w:rsidP="0074195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1959">
        <w:rPr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безопасность, защита населения и территорий от чрезвычайных ситуаций и безопасность дорожного движения.</w:t>
      </w:r>
    </w:p>
    <w:p w:rsidR="00F011E3" w:rsidRPr="00741959" w:rsidRDefault="00F011E3" w:rsidP="0074195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1959">
        <w:rPr>
          <w:sz w:val="24"/>
          <w:szCs w:val="24"/>
        </w:rPr>
        <w:t>В соответствии с целью настоящей Программы предполагается достичь следующих результатов:</w:t>
      </w:r>
    </w:p>
    <w:p w:rsidR="00F011E3" w:rsidRPr="00741959" w:rsidRDefault="00F011E3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-Совершенствование профилактических мер по укреплению  пожарной безопасности и безопасности дорожного движения</w:t>
      </w:r>
      <w:r w:rsidR="00D72C32" w:rsidRPr="00741959">
        <w:rPr>
          <w:rFonts w:ascii="Arial" w:hAnsi="Arial" w:cs="Arial"/>
          <w:sz w:val="24"/>
          <w:szCs w:val="24"/>
        </w:rPr>
        <w:t xml:space="preserve"> на 45</w:t>
      </w:r>
      <w:r w:rsidRPr="00741959">
        <w:rPr>
          <w:rFonts w:ascii="Arial" w:hAnsi="Arial" w:cs="Arial"/>
          <w:sz w:val="24"/>
          <w:szCs w:val="24"/>
        </w:rPr>
        <w:t xml:space="preserve">%; </w:t>
      </w:r>
    </w:p>
    <w:p w:rsidR="00F011E3" w:rsidRPr="00741959" w:rsidRDefault="00F011E3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Оснащение информационных уголков  правилам дорожного движения  и пожарной безопасности в общеобразовательных учреждениях (МОУ СОШ № 7, МДОУ № 23) на 100%;</w:t>
      </w:r>
    </w:p>
    <w:p w:rsidR="00F011E3" w:rsidRPr="00741959" w:rsidRDefault="00F011E3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-Снижение числа дорожн</w:t>
      </w:r>
      <w:proofErr w:type="gramStart"/>
      <w:r w:rsidRPr="00741959">
        <w:rPr>
          <w:rFonts w:ascii="Arial" w:hAnsi="Arial" w:cs="Arial"/>
          <w:sz w:val="24"/>
          <w:szCs w:val="24"/>
        </w:rPr>
        <w:t>о-</w:t>
      </w:r>
      <w:proofErr w:type="gramEnd"/>
      <w:r w:rsidRPr="00741959">
        <w:rPr>
          <w:rFonts w:ascii="Arial" w:hAnsi="Arial" w:cs="Arial"/>
          <w:sz w:val="24"/>
          <w:szCs w:val="24"/>
        </w:rPr>
        <w:t xml:space="preserve"> транспортных происшествий на территории поселения на 50%;</w:t>
      </w:r>
    </w:p>
    <w:p w:rsidR="00F011E3" w:rsidRPr="00741959" w:rsidRDefault="00F011E3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Снижение числа пожаров на территории поселения на 40%;</w:t>
      </w:r>
    </w:p>
    <w:p w:rsidR="00F011E3" w:rsidRPr="00741959" w:rsidRDefault="00F011E3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 xml:space="preserve">- Повышение уровня квалификации работников администрации по вопросам пожарной безопасности и безопасности дорожного движения на 100%; </w:t>
      </w:r>
    </w:p>
    <w:p w:rsidR="00F011E3" w:rsidRPr="00741959" w:rsidRDefault="00F011E3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Увеличение количества памяток и другой наглядной агитации по обучению безопасного поведения на улицах и дорог</w:t>
      </w:r>
      <w:r w:rsidR="00D72C32" w:rsidRPr="00741959">
        <w:rPr>
          <w:rFonts w:ascii="Arial" w:hAnsi="Arial" w:cs="Arial"/>
          <w:sz w:val="24"/>
          <w:szCs w:val="24"/>
        </w:rPr>
        <w:t>ах и пожарной безопасности на 45</w:t>
      </w:r>
      <w:r w:rsidRPr="00741959">
        <w:rPr>
          <w:rFonts w:ascii="Arial" w:hAnsi="Arial" w:cs="Arial"/>
          <w:sz w:val="24"/>
          <w:szCs w:val="24"/>
        </w:rPr>
        <w:t>%;</w:t>
      </w:r>
    </w:p>
    <w:p w:rsidR="00F011E3" w:rsidRPr="00741959" w:rsidRDefault="00F011E3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Увеличение количества первичных средств пожаротушения на 50%;</w:t>
      </w:r>
    </w:p>
    <w:p w:rsidR="00F011E3" w:rsidRPr="00741959" w:rsidRDefault="00D72C32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 Увеличение количества приобретенных средств дорожного движения на 100%;</w:t>
      </w:r>
    </w:p>
    <w:p w:rsidR="00D72C32" w:rsidRPr="00741959" w:rsidRDefault="00D72C32" w:rsidP="0074195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1959">
        <w:rPr>
          <w:rFonts w:ascii="Arial" w:hAnsi="Arial" w:cs="Arial"/>
          <w:sz w:val="24"/>
          <w:szCs w:val="24"/>
        </w:rPr>
        <w:t>- Увеличение количества</w:t>
      </w:r>
      <w:r w:rsidRPr="00741959">
        <w:rPr>
          <w:rFonts w:ascii="Arial" w:hAnsi="Arial" w:cs="Arial"/>
          <w:sz w:val="24"/>
          <w:szCs w:val="24"/>
          <w:lang w:eastAsia="en-US"/>
        </w:rPr>
        <w:t xml:space="preserve"> садоводческих, огороднических и дачных некоммерческих</w:t>
      </w:r>
      <w:r w:rsidRPr="00741959">
        <w:rPr>
          <w:rFonts w:ascii="Arial" w:hAnsi="Arial" w:cs="Arial"/>
          <w:sz w:val="24"/>
          <w:szCs w:val="24"/>
        </w:rPr>
        <w:t xml:space="preserve"> объединений граждан, в которых проведены работы по реконструкции и ремонту подъездных дачных дорог на 30%</w:t>
      </w:r>
    </w:p>
    <w:p w:rsidR="00D72C32" w:rsidRPr="00741959" w:rsidRDefault="00D72C32" w:rsidP="00741959">
      <w:pPr>
        <w:pStyle w:val="ConsPlusNonformat"/>
        <w:widowControl/>
        <w:jc w:val="both"/>
        <w:rPr>
          <w:rFonts w:ascii="Arial" w:hAnsi="Arial" w:cs="Arial"/>
          <w:color w:val="FF0000"/>
          <w:sz w:val="24"/>
          <w:szCs w:val="24"/>
        </w:rPr>
      </w:pPr>
    </w:p>
    <w:p w:rsidR="00F011E3" w:rsidRPr="00741959" w:rsidRDefault="00F011E3" w:rsidP="00741959">
      <w:pPr>
        <w:ind w:firstLine="708"/>
        <w:jc w:val="both"/>
        <w:rPr>
          <w:rFonts w:ascii="Arial" w:hAnsi="Arial" w:cs="Arial"/>
          <w:color w:val="FF0000"/>
        </w:rPr>
      </w:pPr>
    </w:p>
    <w:p w:rsidR="00F011E3" w:rsidRPr="00741959" w:rsidRDefault="00F011E3" w:rsidP="00741959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F011E3" w:rsidRPr="00741959" w:rsidRDefault="00F011E3" w:rsidP="00741959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F011E3" w:rsidRPr="00741959" w:rsidRDefault="00F011E3" w:rsidP="00741959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  <w:sectPr w:rsidR="00F011E3" w:rsidRPr="00741959" w:rsidSect="00741959">
          <w:type w:val="nextPage"/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F011E3" w:rsidRPr="00741959" w:rsidRDefault="00F011E3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741959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1</w:t>
      </w:r>
    </w:p>
    <w:p w:rsidR="00F011E3" w:rsidRPr="00741959" w:rsidRDefault="00F011E3" w:rsidP="00741959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741959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F011E3" w:rsidRPr="00741959" w:rsidRDefault="00F011E3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b/>
          <w:sz w:val="22"/>
          <w:szCs w:val="22"/>
        </w:rPr>
        <w:t xml:space="preserve"> «</w:t>
      </w:r>
      <w:r w:rsidRPr="00741959">
        <w:rPr>
          <w:rFonts w:ascii="Courier New" w:hAnsi="Courier New" w:cs="Courier New"/>
          <w:sz w:val="22"/>
          <w:szCs w:val="22"/>
        </w:rPr>
        <w:t>Повышение пожарной безопасности</w:t>
      </w:r>
    </w:p>
    <w:p w:rsidR="00F011E3" w:rsidRPr="00741959" w:rsidRDefault="00F011E3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 xml:space="preserve"> и безопасности дорожного движения</w:t>
      </w:r>
    </w:p>
    <w:p w:rsidR="00F011E3" w:rsidRPr="00741959" w:rsidRDefault="00F011E3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>на территории сельского поселения</w:t>
      </w:r>
    </w:p>
    <w:p w:rsidR="00F011E3" w:rsidRPr="00741959" w:rsidRDefault="00F011E3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 xml:space="preserve">Сосновского муниципального образования» </w:t>
      </w:r>
    </w:p>
    <w:p w:rsidR="00F011E3" w:rsidRPr="00741959" w:rsidRDefault="00D12F6F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 xml:space="preserve"> на 2017 – 2019</w:t>
      </w:r>
      <w:r w:rsidR="00F011E3" w:rsidRPr="00741959">
        <w:rPr>
          <w:rFonts w:ascii="Courier New" w:hAnsi="Courier New" w:cs="Courier New"/>
          <w:sz w:val="22"/>
          <w:szCs w:val="22"/>
        </w:rPr>
        <w:t xml:space="preserve"> год</w:t>
      </w:r>
    </w:p>
    <w:p w:rsidR="00F011E3" w:rsidRPr="00741959" w:rsidRDefault="00F011E3" w:rsidP="00741959">
      <w:pPr>
        <w:tabs>
          <w:tab w:val="left" w:pos="7920"/>
        </w:tabs>
        <w:ind w:firstLine="8460"/>
        <w:jc w:val="center"/>
        <w:rPr>
          <w:rFonts w:ascii="Arial" w:hAnsi="Arial" w:cs="Arial"/>
        </w:rPr>
      </w:pPr>
      <w:r w:rsidRPr="00741959">
        <w:rPr>
          <w:rFonts w:ascii="Arial" w:hAnsi="Arial" w:cs="Arial"/>
        </w:rPr>
        <w:t>Таблица 1</w:t>
      </w:r>
    </w:p>
    <w:p w:rsidR="00F011E3" w:rsidRPr="00741959" w:rsidRDefault="00F011E3" w:rsidP="00741959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741959">
        <w:rPr>
          <w:rFonts w:ascii="Arial" w:hAnsi="Arial" w:cs="Arial"/>
          <w:bCs/>
          <w:sz w:val="24"/>
          <w:szCs w:val="24"/>
        </w:rPr>
        <w:t>Сведения</w:t>
      </w:r>
    </w:p>
    <w:p w:rsidR="00F011E3" w:rsidRPr="00741959" w:rsidRDefault="00F011E3" w:rsidP="00741959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741959">
        <w:rPr>
          <w:rFonts w:ascii="Arial" w:hAnsi="Arial" w:cs="Arial"/>
          <w:bCs/>
          <w:sz w:val="24"/>
          <w:szCs w:val="24"/>
        </w:rPr>
        <w:t>о составе и значениях показателей</w:t>
      </w:r>
    </w:p>
    <w:p w:rsidR="00F011E3" w:rsidRPr="00741959" w:rsidRDefault="00F011E3" w:rsidP="00741959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741959">
        <w:rPr>
          <w:rFonts w:ascii="Arial" w:hAnsi="Arial" w:cs="Arial"/>
          <w:bCs/>
          <w:sz w:val="24"/>
          <w:szCs w:val="24"/>
        </w:rPr>
        <w:t>муниципальной программы</w:t>
      </w:r>
    </w:p>
    <w:p w:rsidR="00F011E3" w:rsidRPr="00741959" w:rsidRDefault="00F011E3" w:rsidP="00741959">
      <w:pPr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</w:rPr>
        <w:t>Повышение пожарной безопасности и безопасности дорожного движения на территории сельского поселения Сосновского му</w:t>
      </w:r>
      <w:r w:rsidR="00D12F6F" w:rsidRPr="00741959">
        <w:rPr>
          <w:rFonts w:ascii="Arial" w:hAnsi="Arial" w:cs="Arial"/>
          <w:b/>
        </w:rPr>
        <w:t>ниципального образования на 2017 – 2019</w:t>
      </w:r>
      <w:r w:rsidRPr="00741959">
        <w:rPr>
          <w:rFonts w:ascii="Arial" w:hAnsi="Arial" w:cs="Arial"/>
          <w:b/>
        </w:rPr>
        <w:t xml:space="preserve"> год</w:t>
      </w:r>
    </w:p>
    <w:tbl>
      <w:tblPr>
        <w:tblW w:w="11114" w:type="dxa"/>
        <w:jc w:val="center"/>
        <w:tblLayout w:type="fixed"/>
        <w:tblLook w:val="00A0" w:firstRow="1" w:lastRow="0" w:firstColumn="1" w:lastColumn="0" w:noHBand="0" w:noVBand="0"/>
      </w:tblPr>
      <w:tblGrid>
        <w:gridCol w:w="685"/>
        <w:gridCol w:w="3021"/>
        <w:gridCol w:w="587"/>
        <w:gridCol w:w="243"/>
        <w:gridCol w:w="855"/>
        <w:gridCol w:w="1564"/>
        <w:gridCol w:w="1131"/>
        <w:gridCol w:w="1439"/>
        <w:gridCol w:w="1589"/>
      </w:tblGrid>
      <w:tr w:rsidR="00F011E3" w:rsidRPr="00E40894" w:rsidTr="00741959">
        <w:trPr>
          <w:trHeight w:val="300"/>
          <w:tblHeader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4089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F011E3" w:rsidRPr="00E40894" w:rsidTr="00741959">
        <w:trPr>
          <w:trHeight w:val="300"/>
          <w:tblHeader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базовый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год завершения действия программы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40894">
                <w:rPr>
                  <w:rFonts w:ascii="Courier New" w:hAnsi="Courier New" w:cs="Courier New"/>
                  <w:sz w:val="22"/>
                  <w:szCs w:val="22"/>
                </w:rPr>
                <w:t>2016 г</w:t>
              </w:r>
            </w:smartTag>
            <w:r w:rsidRPr="00E408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011E3" w:rsidRPr="00E40894" w:rsidTr="00741959">
        <w:trPr>
          <w:trHeight w:val="300"/>
          <w:tblHeader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ind w:left="-380" w:hanging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011E3" w:rsidRPr="00E40894" w:rsidTr="00741959">
        <w:trPr>
          <w:trHeight w:val="1086"/>
          <w:jc w:val="center"/>
        </w:trPr>
        <w:tc>
          <w:tcPr>
            <w:tcW w:w="111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Повышение пожарной безопасности и безопасности дорожного движения на территории сельского поселения Сосновского му</w:t>
            </w:r>
            <w:r w:rsidR="00D12F6F" w:rsidRPr="00E40894">
              <w:rPr>
                <w:rFonts w:ascii="Courier New" w:hAnsi="Courier New" w:cs="Courier New"/>
                <w:b/>
                <w:sz w:val="22"/>
                <w:szCs w:val="22"/>
              </w:rPr>
              <w:t>ниципального образования на 2017 – 2019</w:t>
            </w: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11E3" w:rsidRPr="00E40894" w:rsidTr="00741959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бесед среди населения по вопросам  пожарной безопасности и безопасности дорожного движения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9F4AF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161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Увеличение числа бесед среди населения на 15% (</w:t>
            </w:r>
            <w:r w:rsidR="009F4AF3" w:rsidRPr="00E40894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чел.)</w:t>
            </w:r>
            <w:r w:rsidR="009F4AF3" w:rsidRPr="00E40894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Увеличение ч</w:t>
            </w:r>
            <w:r w:rsidR="009F4AF3" w:rsidRPr="00E40894">
              <w:rPr>
                <w:rFonts w:ascii="Courier New" w:hAnsi="Courier New" w:cs="Courier New"/>
                <w:sz w:val="22"/>
                <w:szCs w:val="22"/>
              </w:rPr>
              <w:t xml:space="preserve">исла бесед среди населения на 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чел.)</w:t>
            </w:r>
            <w:proofErr w:type="gramStart"/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Увеличение ч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исла бесед среди населения на 45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72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чел.)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 xml:space="preserve"> 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Увеличение числа бесед среди населения на 4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5% (72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чел.)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 xml:space="preserve"> 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</w:tr>
      <w:tr w:rsidR="00F011E3" w:rsidRPr="00E40894" w:rsidTr="00741959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Количество оснащенных информационных уголков  правилам дорожного движения  и пожарной безопасности в общеобразовательных учреждениях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 xml:space="preserve"> (Д/сад № 23, Школа № 7)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 уголка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Увеличение количества оснащенных уголков на 100% (2 уголка)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Увеличение количества оснащенных уголков на 100% (2 уголка)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 xml:space="preserve"> от базового 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количества оснащенных уголков на 100% (2 уголка)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Увеличение количества оснащенных уголков на 100% (2 уголка)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</w:tr>
      <w:tr w:rsidR="00F011E3" w:rsidRPr="00E40894" w:rsidTr="00741959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Число дорожн</w:t>
            </w:r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транспортных происшествий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5E579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 ДТП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Снижение числа ДТП на 15% (2 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ДТП)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11E3" w:rsidRPr="00E40894" w:rsidRDefault="005E579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Снижение числа ДТП на 30% (3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ДТП) от базового показателя 2016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Снижение числа ДТП на 50% (6 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ДТП)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Снижение числа ДТП на 50% (6 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ДТП)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</w:tr>
      <w:tr w:rsidR="00F011E3" w:rsidRPr="00E40894" w:rsidTr="00741959">
        <w:trPr>
          <w:trHeight w:val="1860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Число пожаров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пожар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5E579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>пожаров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Сн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ижение  числа пожаров на  15% (2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пож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ара)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Снижение  числа пожаров на  25% (4 пож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ара)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Снижение  числа по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жаров на  40% (6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пожа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ров)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Сн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ижение  числа пожаров на  40% (6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пожа</w:t>
            </w:r>
            <w:r w:rsidR="005E5797" w:rsidRPr="00E40894">
              <w:rPr>
                <w:rFonts w:ascii="Courier New" w:hAnsi="Courier New" w:cs="Courier New"/>
                <w:sz w:val="22"/>
                <w:szCs w:val="22"/>
              </w:rPr>
              <w:t>ров)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11E3" w:rsidRPr="00E40894" w:rsidTr="00741959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AC3FF6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Количество человек, повысивших уровень квалификации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 xml:space="preserve"> в области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 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Повышение уровня квалификации  на 100% (2 человека)</w:t>
            </w:r>
          </w:p>
          <w:p w:rsidR="00F011E3" w:rsidRPr="00E40894" w:rsidRDefault="00AC3FF6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от базового показателя 2016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Повышение уровня квалификации  на 100% (2 человека)</w:t>
            </w:r>
          </w:p>
          <w:p w:rsidR="00F011E3" w:rsidRPr="00E40894" w:rsidRDefault="00AC3FF6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от базового показателя 2016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Повышение уровня квалификации  на 100% (2 человека)</w:t>
            </w:r>
          </w:p>
          <w:p w:rsidR="00F011E3" w:rsidRPr="00E40894" w:rsidRDefault="00AC3FF6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от базового показателя 20136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Повышение уровня квалификации  на 100% (2 человека)</w:t>
            </w:r>
          </w:p>
          <w:p w:rsidR="00F011E3" w:rsidRPr="00E40894" w:rsidRDefault="00AC3FF6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от базового показателя 2016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F011E3" w:rsidRPr="00E40894" w:rsidTr="00741959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6A60D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Количество памяток и другой наглядной агитации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шт.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AC3FF6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483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>памят</w:t>
            </w:r>
            <w:r w:rsidR="00650A14" w:rsidRPr="00E40894">
              <w:rPr>
                <w:rFonts w:ascii="Courier New" w:hAnsi="Courier New" w:cs="Courier New"/>
                <w:sz w:val="22"/>
                <w:szCs w:val="22"/>
              </w:rPr>
              <w:t>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Увеличение количества памяток на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>72памятки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количества 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памяток на 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>121 памятку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количества памяток 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на 4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>217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памяток)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Уве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>личение количества памяток на 45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>217памяток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AC3FF6" w:rsidRPr="00E40894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F011E3" w:rsidRPr="00E40894" w:rsidTr="00741959">
        <w:trPr>
          <w:trHeight w:val="518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1E3" w:rsidRPr="00E40894" w:rsidRDefault="006A60D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Количество приобретенных первичных средств пожаротушения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1E3" w:rsidRPr="00E40894" w:rsidRDefault="006A60D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Увеличение количества приобретенных первичных средств пожаротушения 20% (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1 единица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) от базового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приобретенных первичных средств пожаротушения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30% (2 единицы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) от базового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приобретенных первичных средств пожаротушения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50% (3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единиц) от базового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Увеличение количества приобретенных первичных средств пожаротушения 50% (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единиц) от базового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F011E3" w:rsidRPr="00E40894" w:rsidTr="00741959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6A60D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Количество приобретенных средств дорожного движения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6A60D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011E3" w:rsidRPr="00E40894">
              <w:rPr>
                <w:rFonts w:ascii="Courier New" w:hAnsi="Courier New" w:cs="Courier New"/>
                <w:sz w:val="22"/>
                <w:szCs w:val="22"/>
              </w:rPr>
              <w:t xml:space="preserve"> единиц</w:t>
            </w:r>
            <w:r w:rsidR="00650A14" w:rsidRPr="00E40894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приобретенных средств дорожного движения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50% (2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единицы) от базового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приобретенных средств дорожного движения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единиц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) от базового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количества приобретенных средств дорожного движения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единиц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) от базового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показател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E3" w:rsidRPr="00E40894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количества приобретенн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ых средств дорожного движения 100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единиц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) от базового </w:t>
            </w:r>
            <w:r w:rsidR="006A60D3" w:rsidRPr="00E40894">
              <w:rPr>
                <w:rFonts w:ascii="Courier New" w:hAnsi="Courier New" w:cs="Courier New"/>
                <w:sz w:val="22"/>
                <w:szCs w:val="22"/>
              </w:rPr>
              <w:t>показателя 2016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086187" w:rsidRPr="00E40894" w:rsidTr="00741959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87" w:rsidRPr="00E40894" w:rsidRDefault="0008618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87" w:rsidRPr="00E40894" w:rsidRDefault="00086187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E40894">
              <w:rPr>
                <w:sz w:val="22"/>
                <w:szCs w:val="22"/>
              </w:rPr>
              <w:t>Количество</w:t>
            </w:r>
            <w:r w:rsidRPr="00E40894">
              <w:rPr>
                <w:sz w:val="22"/>
                <w:szCs w:val="22"/>
                <w:lang w:eastAsia="en-US"/>
              </w:rPr>
              <w:t xml:space="preserve"> садоводческих, огороднических и дачных некоммерческих</w:t>
            </w:r>
            <w:r w:rsidRPr="00E40894">
              <w:rPr>
                <w:sz w:val="22"/>
                <w:szCs w:val="22"/>
              </w:rPr>
              <w:t xml:space="preserve"> объединений граждан, в которых проведены работы по реконструкции и ремонту подъездных дачных дорог</w:t>
            </w:r>
          </w:p>
          <w:p w:rsidR="00086187" w:rsidRPr="00E40894" w:rsidRDefault="0008618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87" w:rsidRPr="00E40894" w:rsidRDefault="0008618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87" w:rsidRPr="00E40894" w:rsidRDefault="0008618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87" w:rsidRPr="00E40894" w:rsidRDefault="0008618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50A14" w:rsidRPr="00E40894">
              <w:rPr>
                <w:rFonts w:ascii="Courier New" w:hAnsi="Courier New" w:cs="Courier New"/>
                <w:sz w:val="22"/>
                <w:szCs w:val="22"/>
              </w:rPr>
              <w:t xml:space="preserve"> единицы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87" w:rsidRPr="00E40894" w:rsidRDefault="00086187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E40894">
              <w:rPr>
                <w:sz w:val="22"/>
                <w:szCs w:val="22"/>
              </w:rPr>
              <w:t>Количество</w:t>
            </w:r>
            <w:r w:rsidRPr="00E40894">
              <w:rPr>
                <w:sz w:val="22"/>
                <w:szCs w:val="22"/>
                <w:lang w:eastAsia="en-US"/>
              </w:rPr>
              <w:t xml:space="preserve"> садоводческих, огороднических и дачных некоммерческих</w:t>
            </w:r>
            <w:r w:rsidRPr="00E40894">
              <w:rPr>
                <w:sz w:val="22"/>
                <w:szCs w:val="22"/>
              </w:rPr>
              <w:t xml:space="preserve"> объединений граждан, в которых проведены работы по реконструкции и ремонту подъездных дачных дорог 30% (1 </w:t>
            </w:r>
            <w:proofErr w:type="spellStart"/>
            <w:proofErr w:type="gramStart"/>
            <w:r w:rsidRPr="00E40894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E40894">
              <w:rPr>
                <w:sz w:val="22"/>
                <w:szCs w:val="22"/>
              </w:rPr>
              <w:t>) от базового показателя  2016г</w:t>
            </w:r>
          </w:p>
          <w:p w:rsidR="00086187" w:rsidRPr="00E40894" w:rsidRDefault="0008618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87" w:rsidRPr="00E40894" w:rsidRDefault="00086187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E40894">
              <w:rPr>
                <w:sz w:val="22"/>
                <w:szCs w:val="22"/>
              </w:rPr>
              <w:t>Количество</w:t>
            </w:r>
            <w:r w:rsidRPr="00E40894">
              <w:rPr>
                <w:sz w:val="22"/>
                <w:szCs w:val="22"/>
                <w:lang w:eastAsia="en-US"/>
              </w:rPr>
              <w:t xml:space="preserve"> садоводческих, огороднических и дачных некоммерческих</w:t>
            </w:r>
            <w:r w:rsidRPr="00E40894">
              <w:rPr>
                <w:sz w:val="22"/>
                <w:szCs w:val="22"/>
              </w:rPr>
              <w:t xml:space="preserve"> объединений граждан, в которых проведены работы по реконструкции и ремонту подъездных дачных дорог </w:t>
            </w:r>
            <w:r w:rsidR="00650A14" w:rsidRPr="00E40894">
              <w:rPr>
                <w:sz w:val="22"/>
                <w:szCs w:val="22"/>
              </w:rPr>
              <w:t>30%</w:t>
            </w:r>
            <w:r w:rsidRPr="00E40894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E40894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E40894">
              <w:rPr>
                <w:sz w:val="22"/>
                <w:szCs w:val="22"/>
              </w:rPr>
              <w:t>) от базового показателя  2016г</w:t>
            </w:r>
          </w:p>
          <w:p w:rsidR="00086187" w:rsidRPr="00E40894" w:rsidRDefault="0008618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87" w:rsidRPr="00E40894" w:rsidRDefault="00086187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E40894">
              <w:rPr>
                <w:sz w:val="22"/>
                <w:szCs w:val="22"/>
              </w:rPr>
              <w:t>Количество</w:t>
            </w:r>
            <w:r w:rsidRPr="00E40894">
              <w:rPr>
                <w:sz w:val="22"/>
                <w:szCs w:val="22"/>
                <w:lang w:eastAsia="en-US"/>
              </w:rPr>
              <w:t xml:space="preserve"> садоводческих, огороднических и дачных некоммерческих</w:t>
            </w:r>
            <w:r w:rsidRPr="00E40894">
              <w:rPr>
                <w:sz w:val="22"/>
                <w:szCs w:val="22"/>
              </w:rPr>
              <w:t xml:space="preserve"> объединений граждан, в которых проведены работы по реконструкции и ремонту подъездных дачных дорог </w:t>
            </w:r>
            <w:r w:rsidR="00650A14" w:rsidRPr="00E40894">
              <w:rPr>
                <w:sz w:val="22"/>
                <w:szCs w:val="22"/>
              </w:rPr>
              <w:t>30%</w:t>
            </w:r>
            <w:r w:rsidRPr="00E40894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E40894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E40894">
              <w:rPr>
                <w:sz w:val="22"/>
                <w:szCs w:val="22"/>
              </w:rPr>
              <w:t>) от базового показателя  2016г</w:t>
            </w:r>
          </w:p>
          <w:p w:rsidR="00086187" w:rsidRPr="00E40894" w:rsidRDefault="0008618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87" w:rsidRPr="00E40894" w:rsidRDefault="00086187" w:rsidP="0074195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E40894">
              <w:rPr>
                <w:sz w:val="22"/>
                <w:szCs w:val="22"/>
              </w:rPr>
              <w:t>Количество</w:t>
            </w:r>
            <w:r w:rsidRPr="00E40894">
              <w:rPr>
                <w:sz w:val="22"/>
                <w:szCs w:val="22"/>
                <w:lang w:eastAsia="en-US"/>
              </w:rPr>
              <w:t xml:space="preserve"> садоводческих, огороднических и дачных некоммерческих</w:t>
            </w:r>
            <w:r w:rsidRPr="00E40894">
              <w:rPr>
                <w:sz w:val="22"/>
                <w:szCs w:val="22"/>
              </w:rPr>
              <w:t xml:space="preserve"> объединений граждан, в которых проведены работы по реконструкции и ремонту подъездных дачных дорог  </w:t>
            </w:r>
            <w:r w:rsidR="00650A14" w:rsidRPr="00E40894">
              <w:rPr>
                <w:sz w:val="22"/>
                <w:szCs w:val="22"/>
              </w:rPr>
              <w:t xml:space="preserve">30% </w:t>
            </w:r>
            <w:r w:rsidRPr="00E40894">
              <w:rPr>
                <w:sz w:val="22"/>
                <w:szCs w:val="22"/>
              </w:rPr>
              <w:t xml:space="preserve">(1 </w:t>
            </w:r>
            <w:proofErr w:type="spellStart"/>
            <w:proofErr w:type="gramStart"/>
            <w:r w:rsidRPr="00E40894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E40894">
              <w:rPr>
                <w:sz w:val="22"/>
                <w:szCs w:val="22"/>
              </w:rPr>
              <w:t>) от базового показателя  2016г</w:t>
            </w:r>
          </w:p>
          <w:p w:rsidR="00086187" w:rsidRPr="00E40894" w:rsidRDefault="00086187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72C32" w:rsidRPr="00741959" w:rsidRDefault="00D72C32" w:rsidP="00741959">
      <w:pPr>
        <w:widowControl w:val="0"/>
        <w:jc w:val="both"/>
        <w:rPr>
          <w:rFonts w:ascii="Arial" w:hAnsi="Arial" w:cs="Arial"/>
        </w:rPr>
      </w:pPr>
    </w:p>
    <w:p w:rsidR="00D72C32" w:rsidRPr="00741959" w:rsidRDefault="00D72C32" w:rsidP="00741959">
      <w:pPr>
        <w:widowControl w:val="0"/>
        <w:jc w:val="both"/>
        <w:rPr>
          <w:rFonts w:ascii="Arial" w:hAnsi="Arial" w:cs="Arial"/>
        </w:rPr>
      </w:pPr>
    </w:p>
    <w:p w:rsidR="00D72C32" w:rsidRPr="00741959" w:rsidRDefault="00D72C32" w:rsidP="00741959">
      <w:pPr>
        <w:widowControl w:val="0"/>
        <w:jc w:val="both"/>
        <w:rPr>
          <w:rFonts w:ascii="Arial" w:hAnsi="Arial" w:cs="Arial"/>
        </w:rPr>
      </w:pPr>
    </w:p>
    <w:p w:rsidR="00F011E3" w:rsidRPr="00741959" w:rsidRDefault="00F011E3" w:rsidP="00741959">
      <w:pPr>
        <w:widowControl w:val="0"/>
        <w:jc w:val="both"/>
        <w:rPr>
          <w:rFonts w:ascii="Arial" w:hAnsi="Arial" w:cs="Arial"/>
        </w:rPr>
      </w:pPr>
    </w:p>
    <w:p w:rsidR="00F011E3" w:rsidRPr="00741959" w:rsidRDefault="00F011E3" w:rsidP="00741959">
      <w:pPr>
        <w:widowControl w:val="0"/>
        <w:tabs>
          <w:tab w:val="left" w:pos="12810"/>
          <w:tab w:val="right" w:pos="15041"/>
        </w:tabs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ab/>
      </w:r>
    </w:p>
    <w:p w:rsidR="00F011E3" w:rsidRPr="00741959" w:rsidRDefault="00F011E3" w:rsidP="00741959">
      <w:pPr>
        <w:widowControl w:val="0"/>
        <w:tabs>
          <w:tab w:val="left" w:pos="12810"/>
          <w:tab w:val="right" w:pos="15041"/>
        </w:tabs>
        <w:jc w:val="both"/>
        <w:rPr>
          <w:rFonts w:ascii="Arial" w:hAnsi="Arial" w:cs="Arial"/>
        </w:rPr>
      </w:pPr>
    </w:p>
    <w:p w:rsidR="00D72C32" w:rsidRPr="00741959" w:rsidRDefault="00D72C32" w:rsidP="00741959">
      <w:pPr>
        <w:widowControl w:val="0"/>
        <w:tabs>
          <w:tab w:val="left" w:pos="12810"/>
          <w:tab w:val="right" w:pos="15041"/>
        </w:tabs>
        <w:jc w:val="both"/>
        <w:rPr>
          <w:rFonts w:ascii="Arial" w:hAnsi="Arial" w:cs="Arial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41959" w:rsidRDefault="0074195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BA714C" w:rsidRPr="00741959" w:rsidRDefault="00BA714C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741959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1</w:t>
      </w:r>
    </w:p>
    <w:p w:rsidR="00BA714C" w:rsidRPr="00741959" w:rsidRDefault="00BA714C" w:rsidP="00741959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741959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BA714C" w:rsidRPr="00741959" w:rsidRDefault="00BA714C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b/>
          <w:sz w:val="22"/>
          <w:szCs w:val="22"/>
        </w:rPr>
        <w:t xml:space="preserve"> «</w:t>
      </w:r>
      <w:r w:rsidRPr="00741959">
        <w:rPr>
          <w:rFonts w:ascii="Courier New" w:hAnsi="Courier New" w:cs="Courier New"/>
          <w:sz w:val="22"/>
          <w:szCs w:val="22"/>
        </w:rPr>
        <w:t>Повышение пожарной безопасности</w:t>
      </w:r>
    </w:p>
    <w:p w:rsidR="00BA714C" w:rsidRPr="00741959" w:rsidRDefault="00BA714C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 xml:space="preserve"> и безопасности дорожного движения</w:t>
      </w:r>
    </w:p>
    <w:p w:rsidR="00BA714C" w:rsidRPr="00741959" w:rsidRDefault="00BA714C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>на территории сельского поселения</w:t>
      </w:r>
    </w:p>
    <w:p w:rsidR="00BA714C" w:rsidRPr="00741959" w:rsidRDefault="00BA714C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 xml:space="preserve">Сосновского муниципального образования» </w:t>
      </w:r>
    </w:p>
    <w:p w:rsidR="00BA714C" w:rsidRPr="00741959" w:rsidRDefault="00BA714C" w:rsidP="00741959">
      <w:pPr>
        <w:jc w:val="right"/>
        <w:rPr>
          <w:rFonts w:ascii="Courier New" w:hAnsi="Courier New" w:cs="Courier New"/>
          <w:sz w:val="22"/>
          <w:szCs w:val="22"/>
        </w:rPr>
      </w:pPr>
      <w:r w:rsidRPr="00741959">
        <w:rPr>
          <w:rFonts w:ascii="Courier New" w:hAnsi="Courier New" w:cs="Courier New"/>
          <w:sz w:val="22"/>
          <w:szCs w:val="22"/>
        </w:rPr>
        <w:t xml:space="preserve"> на 2017 – 2019 год</w:t>
      </w:r>
    </w:p>
    <w:p w:rsidR="00F011E3" w:rsidRPr="00741959" w:rsidRDefault="00F011E3" w:rsidP="00741959">
      <w:pPr>
        <w:widowControl w:val="0"/>
        <w:tabs>
          <w:tab w:val="left" w:pos="12810"/>
          <w:tab w:val="right" w:pos="15041"/>
        </w:tabs>
        <w:jc w:val="center"/>
        <w:rPr>
          <w:rFonts w:ascii="Arial" w:hAnsi="Arial" w:cs="Arial"/>
        </w:rPr>
      </w:pPr>
      <w:r w:rsidRPr="00741959">
        <w:rPr>
          <w:rFonts w:ascii="Arial" w:hAnsi="Arial" w:cs="Arial"/>
        </w:rPr>
        <w:t>Таблица 2</w:t>
      </w:r>
    </w:p>
    <w:p w:rsidR="00F011E3" w:rsidRPr="00741959" w:rsidRDefault="00F011E3" w:rsidP="00741959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741959">
        <w:rPr>
          <w:rFonts w:ascii="Arial" w:hAnsi="Arial" w:cs="Arial"/>
          <w:bCs/>
          <w:sz w:val="24"/>
          <w:szCs w:val="24"/>
        </w:rPr>
        <w:t>Перечень</w:t>
      </w:r>
    </w:p>
    <w:p w:rsidR="00F011E3" w:rsidRPr="00741959" w:rsidRDefault="00F011E3" w:rsidP="00741959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741959">
        <w:rPr>
          <w:rFonts w:ascii="Arial" w:hAnsi="Arial" w:cs="Arial"/>
          <w:bCs/>
          <w:sz w:val="24"/>
          <w:szCs w:val="24"/>
        </w:rPr>
        <w:t>основных мероприятий  муниципальной программы</w:t>
      </w:r>
    </w:p>
    <w:p w:rsidR="00F011E3" w:rsidRPr="00741959" w:rsidRDefault="00F011E3" w:rsidP="00741959">
      <w:pPr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</w:rPr>
        <w:t xml:space="preserve">Повышение пожарной безопасности и безопасности дорожного движения на территории сельского поселения Сосновского муниципального образования на </w:t>
      </w:r>
      <w:r w:rsidR="00D12F6F" w:rsidRPr="00741959">
        <w:rPr>
          <w:rFonts w:ascii="Arial" w:hAnsi="Arial" w:cs="Arial"/>
          <w:b/>
        </w:rPr>
        <w:t>2017</w:t>
      </w:r>
      <w:r w:rsidRPr="00741959">
        <w:rPr>
          <w:rFonts w:ascii="Arial" w:hAnsi="Arial" w:cs="Arial"/>
          <w:b/>
        </w:rPr>
        <w:t xml:space="preserve"> – 201</w:t>
      </w:r>
      <w:r w:rsidR="00D12F6F" w:rsidRPr="00741959">
        <w:rPr>
          <w:rFonts w:ascii="Arial" w:hAnsi="Arial" w:cs="Arial"/>
          <w:b/>
        </w:rPr>
        <w:t>9</w:t>
      </w:r>
      <w:r w:rsidRPr="00741959">
        <w:rPr>
          <w:rFonts w:ascii="Arial" w:hAnsi="Arial" w:cs="Arial"/>
          <w:b/>
        </w:rPr>
        <w:t xml:space="preserve"> год</w:t>
      </w:r>
    </w:p>
    <w:p w:rsidR="00F011E3" w:rsidRPr="00741959" w:rsidRDefault="00F011E3" w:rsidP="00741959">
      <w:pPr>
        <w:ind w:left="709" w:right="678"/>
        <w:jc w:val="both"/>
        <w:rPr>
          <w:rFonts w:ascii="Arial" w:hAnsi="Arial" w:cs="Arial"/>
          <w:b/>
          <w:bCs/>
        </w:rPr>
      </w:pPr>
    </w:p>
    <w:tbl>
      <w:tblPr>
        <w:tblW w:w="5000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538"/>
        <w:gridCol w:w="2097"/>
        <w:gridCol w:w="1502"/>
        <w:gridCol w:w="1011"/>
        <w:gridCol w:w="897"/>
        <w:gridCol w:w="1456"/>
        <w:gridCol w:w="2353"/>
      </w:tblGrid>
      <w:tr w:rsidR="009F4AF3" w:rsidRPr="00741959" w:rsidTr="00E2330A">
        <w:trPr>
          <w:trHeight w:val="30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741959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Наименование  муниципальной программы, основного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Показатели муниципальной программы, на достижение которых оказывается влияние</w:t>
            </w:r>
          </w:p>
        </w:tc>
      </w:tr>
      <w:tr w:rsidR="009F4AF3" w:rsidRPr="00741959" w:rsidTr="00E2330A">
        <w:trPr>
          <w:trHeight w:val="94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E3" w:rsidRPr="00741959" w:rsidRDefault="00F011E3" w:rsidP="00741959">
            <w:pPr>
              <w:ind w:right="5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4AF3" w:rsidRPr="00741959" w:rsidTr="00E2330A">
        <w:trPr>
          <w:trHeight w:val="29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011E3" w:rsidRPr="00741959" w:rsidTr="00E2330A">
        <w:trPr>
          <w:trHeight w:val="66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>Повышение пожарной безопасности и безопасности дорожного движения на территории</w:t>
            </w:r>
          </w:p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>сельского поселения Сосновского мун</w:t>
            </w:r>
            <w:r w:rsidR="00D12F6F" w:rsidRPr="00741959">
              <w:rPr>
                <w:rFonts w:ascii="Courier New" w:hAnsi="Courier New" w:cs="Courier New"/>
                <w:b/>
                <w:sz w:val="22"/>
                <w:szCs w:val="22"/>
              </w:rPr>
              <w:t>иципального образования на 2017 – 2019</w:t>
            </w: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F4AF3" w:rsidRPr="00741959" w:rsidTr="00E2330A">
        <w:trPr>
          <w:trHeight w:val="29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>Основные мероприятия 1</w:t>
            </w:r>
          </w:p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Приобретение (изготовление) аншлагов, баннеров, памяток, плакатов по безопасности дорожного движения и противопожарной тематике и тематике в области ЧС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Вед. спец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о муниципальному хозяйству Мелентьев В.С.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 201</w:t>
            </w:r>
            <w:r w:rsidR="00D12F6F" w:rsidRPr="0074195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12F6F" w:rsidRPr="0074195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Улучшение информационного оповещения населения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E3" w:rsidRPr="00741959" w:rsidRDefault="00F011E3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пожаров, чрезвычайных ситуаций и дорожн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о–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  транспортных происшествий </w:t>
            </w:r>
          </w:p>
        </w:tc>
      </w:tr>
      <w:tr w:rsidR="009F4AF3" w:rsidRPr="00741959" w:rsidTr="00E2330A">
        <w:trPr>
          <w:trHeight w:val="29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>Основные мероприятия 2</w:t>
            </w:r>
          </w:p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Изготовление памяток по безопасности дорожного движения и противопожарной тематике и тематике в области ЧС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Вед. спец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о муниципальному хозяйству Мелентьев В.С.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Улучшение информационного оповещения населения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пожаров, чрезвычайных ситуаций и дорожн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о–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  транспортных происшествий </w:t>
            </w:r>
          </w:p>
        </w:tc>
      </w:tr>
      <w:tr w:rsidR="009F4AF3" w:rsidRPr="00741959" w:rsidTr="00E2330A">
        <w:trPr>
          <w:trHeight w:val="29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>Основные мероприятия 3</w:t>
            </w:r>
          </w:p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Обучение населения вопросам безопасности дорожного движения, мерам пожарной безопасности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Вед. спец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>о муниципальному хозяйству Мелентьев В.С.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Улучшение учебного процесса по вопросам безопасности дорожного движения и пожарной безопасности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проведённых занятий с населением, направленных на повышение уровня знаний правил поведения на дорогах, правил пожарной безопасности и навыков в использовании первичных средств пожаротушения</w:t>
            </w:r>
          </w:p>
        </w:tc>
      </w:tr>
      <w:tr w:rsidR="009F4AF3" w:rsidRPr="00741959" w:rsidTr="00E2330A">
        <w:trPr>
          <w:trHeight w:val="29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>Основные мероприятия 4</w:t>
            </w:r>
          </w:p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Противопожарная опашка территорий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Вед. спец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>о муниципальному хозяйству Мелентьев В.С.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Повышение защищенности населения от пожаров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</w:t>
            </w:r>
          </w:p>
        </w:tc>
      </w:tr>
      <w:tr w:rsidR="009F4AF3" w:rsidRPr="00741959" w:rsidTr="00E2330A">
        <w:trPr>
          <w:trHeight w:val="2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>Основные мероприятия 5</w:t>
            </w:r>
          </w:p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 технической базы в области пожарной безопасности и дорожного движения 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Вед. спец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>о муниципальному хозяйству Мелентьев В.С.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Повышение защищенности населения от пожаров, ЧС и дорожно - транспортных происшествий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Снижение количества  пожаров и ЧС, сокращение количества ДТП, травматизма</w:t>
            </w:r>
          </w:p>
        </w:tc>
      </w:tr>
      <w:tr w:rsidR="009F4AF3" w:rsidRPr="00741959" w:rsidTr="00E2330A">
        <w:trPr>
          <w:trHeight w:val="29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6</w:t>
            </w:r>
          </w:p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Обучение работников администрации в области пожарной безопасности и защиты населения от ЧС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Глава сельского поселения Сосновского МО;</w:t>
            </w:r>
          </w:p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>пециалист по муниципальному хозяйству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Повышение квалификации   по вопросам защиты населения и территорий от чрезвычайных ситуаций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Обучение   населения,   работников администрации методам  и  способам защиты от пожаров и ЧС</w:t>
            </w:r>
          </w:p>
        </w:tc>
      </w:tr>
      <w:tr w:rsidR="009F4AF3" w:rsidRPr="00741959" w:rsidTr="00E2330A">
        <w:trPr>
          <w:trHeight w:val="29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>Основные мероприятия 7</w:t>
            </w:r>
          </w:p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технической документации, разработка проектов дислокации дорожных </w:t>
            </w:r>
            <w:r w:rsidRPr="00741959">
              <w:rPr>
                <w:rFonts w:ascii="Courier New" w:hAnsi="Courier New" w:cs="Courier New"/>
                <w:sz w:val="22"/>
                <w:szCs w:val="22"/>
              </w:rPr>
              <w:lastRenderedPageBreak/>
              <w:t>знаков и  согласование в ГИБДД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lastRenderedPageBreak/>
              <w:t>Вед. спец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>о муниципальному хозяйству Мелентьев В.С.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организации движения транспорта и пешеходов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Сокращение количества ДТП, детского травматизма</w:t>
            </w:r>
          </w:p>
        </w:tc>
      </w:tr>
      <w:tr w:rsidR="009F4AF3" w:rsidRPr="00741959" w:rsidTr="00E2330A">
        <w:trPr>
          <w:trHeight w:val="2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b/>
                <w:sz w:val="22"/>
                <w:szCs w:val="22"/>
              </w:rPr>
              <w:t>Основные мероприятия 8</w:t>
            </w:r>
          </w:p>
          <w:p w:rsidR="00D12F6F" w:rsidRPr="00741959" w:rsidRDefault="00650A14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Отсыпка, </w:t>
            </w:r>
            <w:r w:rsidR="00D12F6F" w:rsidRPr="00741959">
              <w:rPr>
                <w:rFonts w:ascii="Courier New" w:hAnsi="Courier New" w:cs="Courier New"/>
                <w:sz w:val="22"/>
                <w:szCs w:val="22"/>
              </w:rPr>
              <w:t>дорог местного значения песчан</w:t>
            </w:r>
            <w:proofErr w:type="gramStart"/>
            <w:r w:rsidR="00D12F6F" w:rsidRPr="00741959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="00D12F6F" w:rsidRPr="00741959">
              <w:rPr>
                <w:rFonts w:ascii="Courier New" w:hAnsi="Courier New" w:cs="Courier New"/>
                <w:sz w:val="22"/>
                <w:szCs w:val="22"/>
              </w:rPr>
              <w:t xml:space="preserve"> гравийной смесью</w:t>
            </w: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 с последующим </w:t>
            </w:r>
            <w:proofErr w:type="spellStart"/>
            <w:r w:rsidRPr="00741959">
              <w:rPr>
                <w:rFonts w:ascii="Courier New" w:hAnsi="Courier New" w:cs="Courier New"/>
                <w:sz w:val="22"/>
                <w:szCs w:val="22"/>
              </w:rPr>
              <w:t>гредированием</w:t>
            </w:r>
            <w:proofErr w:type="spellEnd"/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Вед. спец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>о муниципальному хозяйству Мелентьев В.С.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организации движения транспорта и пешеходов 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6F" w:rsidRPr="00741959" w:rsidRDefault="00D12F6F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Сокращение количества ДТП, детского травматизма</w:t>
            </w:r>
          </w:p>
        </w:tc>
      </w:tr>
      <w:tr w:rsidR="00E2330A" w:rsidRPr="00741959" w:rsidTr="00E2330A">
        <w:trPr>
          <w:trHeight w:val="2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0A" w:rsidRPr="00741959" w:rsidRDefault="00E2330A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9.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0A" w:rsidRPr="00741959" w:rsidRDefault="00E2330A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Подготовка ПСД и получение положительного заключения о достоверности определения сметной стоимости  на ремонт дорог местного значения к </w:t>
            </w:r>
            <w:r w:rsidRPr="00741959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садоводческим, огородническим и дачным некоммерческим</w:t>
            </w: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 объединениям граждан и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0A" w:rsidRPr="00741959" w:rsidRDefault="00E2330A" w:rsidP="00741959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Вед. спец</w:t>
            </w:r>
            <w:proofErr w:type="gramStart"/>
            <w:r w:rsidRPr="00741959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741959">
              <w:rPr>
                <w:rFonts w:ascii="Courier New" w:hAnsi="Courier New" w:cs="Courier New"/>
                <w:sz w:val="22"/>
                <w:szCs w:val="22"/>
              </w:rPr>
              <w:t>о муниципальному хозяйству Мелентьев В.С.;</w:t>
            </w:r>
          </w:p>
          <w:p w:rsidR="00E2330A" w:rsidRPr="00741959" w:rsidRDefault="00E2330A" w:rsidP="00741959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Гл. спец. по экономическим вопросам </w:t>
            </w:r>
            <w:proofErr w:type="spellStart"/>
            <w:r w:rsidRPr="00741959">
              <w:rPr>
                <w:rFonts w:ascii="Courier New" w:hAnsi="Courier New" w:cs="Courier New"/>
                <w:sz w:val="22"/>
                <w:szCs w:val="22"/>
              </w:rPr>
              <w:t>Колоскова</w:t>
            </w:r>
            <w:proofErr w:type="spellEnd"/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0A" w:rsidRPr="00741959" w:rsidRDefault="00E2330A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0A" w:rsidRPr="00741959" w:rsidRDefault="00E2330A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0A" w:rsidRPr="00741959" w:rsidRDefault="00E2330A" w:rsidP="00741959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организации движения транспорта и пешеходов 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0A" w:rsidRPr="00741959" w:rsidRDefault="00E2330A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959">
              <w:rPr>
                <w:rFonts w:ascii="Courier New" w:hAnsi="Courier New" w:cs="Courier New"/>
                <w:sz w:val="22"/>
                <w:szCs w:val="22"/>
              </w:rPr>
              <w:t>Создание  комфортных условий для ведения садоводства, эффективного развития садоводческих, огороднических и дачных некоммерческих объединений граждан на территории сельского поселения.</w:t>
            </w:r>
          </w:p>
        </w:tc>
      </w:tr>
    </w:tbl>
    <w:p w:rsidR="009F4AF3" w:rsidRPr="00741959" w:rsidRDefault="009F4AF3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741959" w:rsidRDefault="00393E09" w:rsidP="00741959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393E09" w:rsidRPr="00E40894" w:rsidRDefault="00393E09" w:rsidP="00E40894">
      <w:pPr>
        <w:widowControl w:val="0"/>
        <w:tabs>
          <w:tab w:val="left" w:pos="7920"/>
        </w:tabs>
        <w:autoSpaceDE w:val="0"/>
        <w:autoSpaceDN w:val="0"/>
        <w:adjustRightInd w:val="0"/>
        <w:ind w:firstLine="7655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741959">
        <w:rPr>
          <w:rFonts w:ascii="Arial" w:eastAsia="Calibri" w:hAnsi="Arial" w:cs="Arial"/>
        </w:rPr>
        <w:lastRenderedPageBreak/>
        <w:tab/>
      </w:r>
      <w:r w:rsidRPr="00E40894">
        <w:rPr>
          <w:rFonts w:ascii="Courier New" w:hAnsi="Courier New" w:cs="Courier New"/>
          <w:sz w:val="22"/>
          <w:szCs w:val="22"/>
          <w:lang w:eastAsia="en-US"/>
        </w:rPr>
        <w:t>Приложение 1</w:t>
      </w:r>
    </w:p>
    <w:p w:rsidR="00393E09" w:rsidRPr="00E40894" w:rsidRDefault="00393E09" w:rsidP="00E4089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E40894">
        <w:rPr>
          <w:rFonts w:ascii="Courier New" w:hAnsi="Courier New" w:cs="Courier New"/>
          <w:sz w:val="22"/>
          <w:szCs w:val="22"/>
          <w:lang w:eastAsia="en-US"/>
        </w:rPr>
        <w:t xml:space="preserve">к постановлению администрации сельского поселения </w:t>
      </w:r>
    </w:p>
    <w:p w:rsidR="00393E09" w:rsidRPr="00E40894" w:rsidRDefault="00393E09" w:rsidP="00E40894">
      <w:pPr>
        <w:jc w:val="right"/>
        <w:rPr>
          <w:rFonts w:ascii="Courier New" w:hAnsi="Courier New" w:cs="Courier New"/>
          <w:sz w:val="22"/>
          <w:szCs w:val="22"/>
        </w:rPr>
      </w:pPr>
      <w:r w:rsidRPr="00E40894">
        <w:rPr>
          <w:rFonts w:ascii="Courier New" w:hAnsi="Courier New" w:cs="Courier New"/>
          <w:sz w:val="22"/>
          <w:szCs w:val="22"/>
        </w:rPr>
        <w:t xml:space="preserve">Сосновского муниципального образования </w:t>
      </w:r>
    </w:p>
    <w:p w:rsidR="00393E09" w:rsidRPr="00E40894" w:rsidRDefault="00393E09" w:rsidP="00E40894">
      <w:pPr>
        <w:jc w:val="right"/>
        <w:rPr>
          <w:rFonts w:ascii="Courier New" w:hAnsi="Courier New" w:cs="Courier New"/>
          <w:sz w:val="22"/>
          <w:szCs w:val="22"/>
        </w:rPr>
      </w:pPr>
      <w:r w:rsidRPr="00E40894">
        <w:rPr>
          <w:rFonts w:ascii="Courier New" w:hAnsi="Courier New" w:cs="Courier New"/>
          <w:sz w:val="22"/>
          <w:szCs w:val="22"/>
        </w:rPr>
        <w:t>от 20 . 12 . 2016 г №  379</w:t>
      </w:r>
    </w:p>
    <w:p w:rsidR="00393E09" w:rsidRPr="00741959" w:rsidRDefault="00393E09" w:rsidP="00741959">
      <w:pPr>
        <w:widowControl w:val="0"/>
        <w:tabs>
          <w:tab w:val="left" w:pos="12810"/>
          <w:tab w:val="right" w:pos="15041"/>
        </w:tabs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 </w:t>
      </w:r>
    </w:p>
    <w:p w:rsidR="00393E09" w:rsidRPr="00741959" w:rsidRDefault="00393E09" w:rsidP="00E40894">
      <w:pPr>
        <w:tabs>
          <w:tab w:val="left" w:pos="8460"/>
          <w:tab w:val="left" w:pos="10632"/>
        </w:tabs>
        <w:jc w:val="center"/>
        <w:rPr>
          <w:rFonts w:ascii="Arial" w:hAnsi="Arial" w:cs="Arial"/>
        </w:rPr>
      </w:pPr>
      <w:r w:rsidRPr="00741959">
        <w:rPr>
          <w:rFonts w:ascii="Arial" w:hAnsi="Arial" w:cs="Arial"/>
        </w:rPr>
        <w:t>Таблица 3</w:t>
      </w:r>
    </w:p>
    <w:p w:rsidR="00393E09" w:rsidRPr="00741959" w:rsidRDefault="00393E09" w:rsidP="00E40894">
      <w:pPr>
        <w:tabs>
          <w:tab w:val="left" w:pos="10206"/>
          <w:tab w:val="left" w:pos="10632"/>
        </w:tabs>
        <w:jc w:val="center"/>
        <w:rPr>
          <w:rFonts w:ascii="Arial" w:hAnsi="Arial" w:cs="Arial"/>
        </w:rPr>
      </w:pPr>
    </w:p>
    <w:p w:rsidR="00393E09" w:rsidRPr="00741959" w:rsidRDefault="00393E09" w:rsidP="00E40894">
      <w:pPr>
        <w:tabs>
          <w:tab w:val="left" w:pos="10632"/>
        </w:tabs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  <w:bCs/>
        </w:rPr>
        <w:t>Ресурсное обеспечение реализации муниципальной программы за счет средств бюджета</w:t>
      </w:r>
    </w:p>
    <w:p w:rsidR="00393E09" w:rsidRPr="00741959" w:rsidRDefault="00393E09" w:rsidP="00E40894">
      <w:pPr>
        <w:tabs>
          <w:tab w:val="left" w:pos="10632"/>
        </w:tabs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  <w:bCs/>
        </w:rPr>
        <w:t>сельского поселения Сосновского муниципального образования</w:t>
      </w:r>
    </w:p>
    <w:p w:rsidR="00393E09" w:rsidRPr="00741959" w:rsidRDefault="00393E09" w:rsidP="00E40894">
      <w:pPr>
        <w:tabs>
          <w:tab w:val="left" w:pos="10632"/>
        </w:tabs>
        <w:jc w:val="center"/>
        <w:rPr>
          <w:rFonts w:ascii="Arial" w:hAnsi="Arial" w:cs="Arial"/>
          <w:b/>
          <w:bCs/>
        </w:rPr>
      </w:pPr>
    </w:p>
    <w:p w:rsidR="00393E09" w:rsidRPr="00741959" w:rsidRDefault="00393E09" w:rsidP="00E40894">
      <w:pPr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</w:rPr>
        <w:t>Повышение пожарной безопасности и безопасности дорожного движения на территории сельского поселения Сосновского муниципального образования на 2017 – 2019 годы</w:t>
      </w:r>
    </w:p>
    <w:p w:rsidR="00393E09" w:rsidRPr="00741959" w:rsidRDefault="00393E09" w:rsidP="00741959">
      <w:pPr>
        <w:tabs>
          <w:tab w:val="left" w:pos="10632"/>
        </w:tabs>
        <w:jc w:val="both"/>
        <w:rPr>
          <w:rFonts w:ascii="Arial" w:hAnsi="Arial" w:cs="Arial"/>
          <w:b/>
          <w:bCs/>
        </w:rPr>
      </w:pPr>
    </w:p>
    <w:tbl>
      <w:tblPr>
        <w:tblW w:w="486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945"/>
        <w:gridCol w:w="931"/>
        <w:gridCol w:w="839"/>
        <w:gridCol w:w="960"/>
        <w:gridCol w:w="1046"/>
        <w:gridCol w:w="21"/>
      </w:tblGrid>
      <w:tr w:rsidR="00393E09" w:rsidRPr="00E40894" w:rsidTr="00393E09">
        <w:trPr>
          <w:gridAfter w:val="1"/>
          <w:wAfter w:w="11" w:type="pct"/>
          <w:trHeight w:val="464"/>
        </w:trPr>
        <w:tc>
          <w:tcPr>
            <w:tcW w:w="2003" w:type="pct"/>
            <w:vMerge w:val="restart"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участники, исполнители мероприятий</w:t>
            </w:r>
          </w:p>
        </w:tc>
        <w:tc>
          <w:tcPr>
            <w:tcW w:w="1971" w:type="pct"/>
            <w:gridSpan w:val="4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393E09" w:rsidRPr="00E40894" w:rsidTr="00393E09">
        <w:trPr>
          <w:gridAfter w:val="1"/>
          <w:wAfter w:w="11" w:type="pct"/>
          <w:trHeight w:val="1123"/>
        </w:trPr>
        <w:tc>
          <w:tcPr>
            <w:tcW w:w="2003" w:type="pct"/>
            <w:vMerge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ind w:left="-57"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93E09" w:rsidRPr="00E40894" w:rsidRDefault="00393E09" w:rsidP="00741959">
            <w:pPr>
              <w:ind w:left="-57"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93E09" w:rsidRPr="00E40894" w:rsidRDefault="00393E09" w:rsidP="00741959">
            <w:pPr>
              <w:ind w:left="-57"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ind w:left="-57"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93E09" w:rsidRPr="00E40894" w:rsidRDefault="00393E09" w:rsidP="00741959">
            <w:pPr>
              <w:ind w:left="-57"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93E09" w:rsidRPr="00E40894" w:rsidRDefault="00393E09" w:rsidP="00741959">
            <w:pPr>
              <w:ind w:left="-57"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46" w:type="pct"/>
            <w:vAlign w:val="center"/>
          </w:tcPr>
          <w:p w:rsidR="00393E09" w:rsidRPr="00E40894" w:rsidRDefault="00393E09" w:rsidP="00741959">
            <w:pPr>
              <w:ind w:left="-57"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93E09" w:rsidRPr="00E40894" w:rsidTr="00393E09">
        <w:trPr>
          <w:gridAfter w:val="1"/>
          <w:wAfter w:w="11" w:type="pct"/>
          <w:trHeight w:val="70"/>
        </w:trPr>
        <w:tc>
          <w:tcPr>
            <w:tcW w:w="2003" w:type="pct"/>
            <w:shd w:val="clear" w:color="auto" w:fill="auto"/>
            <w:noWrap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46" w:type="pct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93E09" w:rsidRPr="00E40894" w:rsidTr="00393E09">
        <w:trPr>
          <w:gridAfter w:val="1"/>
          <w:wAfter w:w="11" w:type="pct"/>
          <w:trHeight w:val="236"/>
        </w:trPr>
        <w:tc>
          <w:tcPr>
            <w:tcW w:w="2003" w:type="pct"/>
            <w:vMerge w:val="restar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«Повышение пожарной  безопасности и безопасности дорожного движения на территории сельского поселения Сосновского муниципального образования» на 2017 – 2019 годы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492,0</w:t>
            </w:r>
          </w:p>
        </w:tc>
      </w:tr>
      <w:tr w:rsidR="00393E09" w:rsidRPr="00E40894" w:rsidTr="00393E09">
        <w:trPr>
          <w:gridAfter w:val="1"/>
          <w:wAfter w:w="11" w:type="pct"/>
          <w:trHeight w:val="411"/>
        </w:trPr>
        <w:tc>
          <w:tcPr>
            <w:tcW w:w="2003" w:type="pct"/>
            <w:vMerge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492,0</w:t>
            </w:r>
          </w:p>
        </w:tc>
      </w:tr>
      <w:tr w:rsidR="00393E09" w:rsidRPr="00E40894" w:rsidTr="00393E09">
        <w:trPr>
          <w:gridAfter w:val="1"/>
          <w:wAfter w:w="11" w:type="pct"/>
          <w:trHeight w:val="647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15,0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15,0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15,0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45,0</w:t>
            </w:r>
          </w:p>
        </w:tc>
      </w:tr>
      <w:tr w:rsidR="00393E09" w:rsidRPr="00E40894" w:rsidTr="00393E09">
        <w:trPr>
          <w:gridAfter w:val="1"/>
          <w:wAfter w:w="11" w:type="pct"/>
          <w:trHeight w:val="412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1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Обучение населения мерам пожарной безопасности и жизнедеятельности (профилактические беседы)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фин</w:t>
            </w:r>
            <w:proofErr w:type="spellEnd"/>
            <w:proofErr w:type="gramEnd"/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Без финн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фин</w:t>
            </w:r>
            <w:proofErr w:type="spellEnd"/>
            <w:proofErr w:type="gramEnd"/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фин</w:t>
            </w:r>
            <w:proofErr w:type="spellEnd"/>
            <w:proofErr w:type="gramEnd"/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E09" w:rsidRPr="00E40894" w:rsidTr="00393E09">
        <w:trPr>
          <w:gridAfter w:val="1"/>
          <w:wAfter w:w="11" w:type="pct"/>
          <w:trHeight w:val="412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2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Обучение работников администрации в области пожарной безопасности и защиты населения от ЧС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93E09" w:rsidRPr="00E40894" w:rsidTr="00393E09">
        <w:trPr>
          <w:gridAfter w:val="1"/>
          <w:wAfter w:w="11" w:type="pct"/>
          <w:trHeight w:val="412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3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Приобретение (изготовление) аншлагов, баннеров, памяток, плакатов по противопожарной тематике,  тематике в области ЧС, правильному поведению на воде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4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Противопожарная опашка территорий (приобретение 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ГСМ)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5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материальных запасов для ремонта </w:t>
            </w:r>
            <w:proofErr w:type="spellStart"/>
            <w:r w:rsidRPr="00E40894">
              <w:rPr>
                <w:rFonts w:ascii="Courier New" w:hAnsi="Courier New" w:cs="Courier New"/>
                <w:sz w:val="22"/>
                <w:szCs w:val="22"/>
              </w:rPr>
              <w:t>пожарн</w:t>
            </w:r>
            <w:proofErr w:type="spellEnd"/>
            <w:r w:rsidRPr="00E40894">
              <w:rPr>
                <w:rFonts w:ascii="Courier New" w:hAnsi="Courier New" w:cs="Courier New"/>
                <w:sz w:val="22"/>
                <w:szCs w:val="22"/>
              </w:rPr>
              <w:t>. инвентаря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6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 технической базы в области пожарной безопасности (огнетушители, мотопомпы, </w:t>
            </w:r>
            <w:proofErr w:type="spellStart"/>
            <w:r w:rsidRPr="00E40894">
              <w:rPr>
                <w:rFonts w:ascii="Courier New" w:hAnsi="Courier New" w:cs="Courier New"/>
                <w:sz w:val="22"/>
                <w:szCs w:val="22"/>
              </w:rPr>
              <w:t>пожарн</w:t>
            </w:r>
            <w:proofErr w:type="spellEnd"/>
            <w:r w:rsidRPr="00E40894">
              <w:rPr>
                <w:rFonts w:ascii="Courier New" w:hAnsi="Courier New" w:cs="Courier New"/>
                <w:sz w:val="22"/>
                <w:szCs w:val="22"/>
              </w:rPr>
              <w:t>. рукава, ранцы</w:t>
            </w:r>
            <w:proofErr w:type="gramEnd"/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7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 населения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149,0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149,0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149,0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447,0</w:t>
            </w:r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8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Обучение населения вопросам безопасности дорожного движения (профилактические беседы)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</w:t>
            </w:r>
            <w:proofErr w:type="spellEnd"/>
            <w:proofErr w:type="gramEnd"/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</w:t>
            </w:r>
            <w:proofErr w:type="spellEnd"/>
            <w:proofErr w:type="gramEnd"/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</w:t>
            </w:r>
            <w:proofErr w:type="spellEnd"/>
            <w:proofErr w:type="gramEnd"/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</w:t>
            </w:r>
            <w:proofErr w:type="spellEnd"/>
            <w:proofErr w:type="gramEnd"/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9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технической документации, разработка проектов дислокации дорожных знаков и  согласование в ГИБДД 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фин</w:t>
            </w:r>
            <w:proofErr w:type="spellEnd"/>
            <w:proofErr w:type="gramEnd"/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фин</w:t>
            </w:r>
            <w:proofErr w:type="spellEnd"/>
            <w:proofErr w:type="gramEnd"/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фин</w:t>
            </w:r>
            <w:proofErr w:type="spellEnd"/>
            <w:proofErr w:type="gramEnd"/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фин</w:t>
            </w:r>
            <w:proofErr w:type="spellEnd"/>
            <w:proofErr w:type="gramEnd"/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10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Оплата услуг  по проведению ямочного ремонта автомобильных дорог местного значения и обустройство пешеходных переходов 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210,0</w:t>
            </w:r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11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Укрепление материально- технической базы в области дорожного движения   (приобретение дорожных знаков)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45,0</w:t>
            </w:r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12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Приобретение (изготовление) аншлагов, баннеров, памяток, плакатов по безопасности дорожного движения 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393E09" w:rsidRPr="00E40894" w:rsidTr="00393E09">
        <w:trPr>
          <w:gridAfter w:val="1"/>
          <w:wAfter w:w="11" w:type="pct"/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Мероприятие 13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Приобретение и отсыпка дорог местного значения песчан</w:t>
            </w:r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E40894">
              <w:rPr>
                <w:rFonts w:ascii="Courier New" w:hAnsi="Courier New" w:cs="Courier New"/>
                <w:sz w:val="22"/>
                <w:szCs w:val="22"/>
              </w:rPr>
              <w:t xml:space="preserve"> гравийной смесью, приобретение комплектующих к дорожным знакам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546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138,0</w:t>
            </w:r>
          </w:p>
        </w:tc>
      </w:tr>
      <w:tr w:rsidR="00393E09" w:rsidRPr="00E40894" w:rsidTr="00393E09">
        <w:trPr>
          <w:trHeight w:val="193"/>
        </w:trPr>
        <w:tc>
          <w:tcPr>
            <w:tcW w:w="2003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14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Приобретение спец. краски для нанесения дорожной разметки</w:t>
            </w:r>
          </w:p>
        </w:tc>
        <w:tc>
          <w:tcPr>
            <w:tcW w:w="1015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486" w:type="pc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38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501" w:type="pc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557" w:type="pct"/>
            <w:gridSpan w:val="2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24,0</w:t>
            </w:r>
          </w:p>
        </w:tc>
      </w:tr>
    </w:tbl>
    <w:p w:rsidR="00393E09" w:rsidRPr="00741959" w:rsidRDefault="00393E09" w:rsidP="00741959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393E09" w:rsidRPr="00741959" w:rsidRDefault="00393E09" w:rsidP="00741959">
      <w:pPr>
        <w:widowControl w:val="0"/>
        <w:tabs>
          <w:tab w:val="left" w:pos="10206"/>
        </w:tabs>
        <w:jc w:val="both"/>
        <w:outlineLvl w:val="1"/>
        <w:rPr>
          <w:rFonts w:ascii="Arial" w:hAnsi="Arial" w:cs="Arial"/>
        </w:rPr>
      </w:pPr>
    </w:p>
    <w:p w:rsidR="00393E09" w:rsidRPr="00741959" w:rsidRDefault="00393E09" w:rsidP="00741959">
      <w:pPr>
        <w:widowControl w:val="0"/>
        <w:tabs>
          <w:tab w:val="left" w:pos="10206"/>
        </w:tabs>
        <w:jc w:val="both"/>
        <w:outlineLvl w:val="1"/>
        <w:rPr>
          <w:rFonts w:ascii="Arial" w:hAnsi="Arial" w:cs="Arial"/>
        </w:rPr>
      </w:pPr>
    </w:p>
    <w:p w:rsidR="00393E09" w:rsidRPr="00741959" w:rsidRDefault="00393E09" w:rsidP="00741959">
      <w:pPr>
        <w:widowControl w:val="0"/>
        <w:tabs>
          <w:tab w:val="left" w:pos="10206"/>
        </w:tabs>
        <w:jc w:val="both"/>
        <w:outlineLvl w:val="1"/>
        <w:rPr>
          <w:rFonts w:ascii="Arial" w:hAnsi="Arial" w:cs="Arial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40894" w:rsidRPr="00741959" w:rsidRDefault="00E40894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741959" w:rsidRDefault="00393E09" w:rsidP="00741959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93E09" w:rsidRPr="00E40894" w:rsidRDefault="00393E09" w:rsidP="00E40894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E40894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1</w:t>
      </w:r>
    </w:p>
    <w:p w:rsidR="00393E09" w:rsidRPr="00E40894" w:rsidRDefault="00393E09" w:rsidP="00E4089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E40894">
        <w:rPr>
          <w:rFonts w:ascii="Courier New" w:hAnsi="Courier New" w:cs="Courier New"/>
          <w:sz w:val="22"/>
          <w:szCs w:val="22"/>
          <w:lang w:eastAsia="en-US"/>
        </w:rPr>
        <w:t xml:space="preserve">к постановлению администрации сельского поселения </w:t>
      </w:r>
    </w:p>
    <w:p w:rsidR="00393E09" w:rsidRPr="00E40894" w:rsidRDefault="00393E09" w:rsidP="00E40894">
      <w:pPr>
        <w:jc w:val="right"/>
        <w:rPr>
          <w:rFonts w:ascii="Courier New" w:hAnsi="Courier New" w:cs="Courier New"/>
          <w:sz w:val="22"/>
          <w:szCs w:val="22"/>
        </w:rPr>
      </w:pPr>
      <w:r w:rsidRPr="00E40894">
        <w:rPr>
          <w:rFonts w:ascii="Courier New" w:hAnsi="Courier New" w:cs="Courier New"/>
          <w:sz w:val="22"/>
          <w:szCs w:val="22"/>
        </w:rPr>
        <w:t xml:space="preserve">Сосновского муниципального образования </w:t>
      </w:r>
    </w:p>
    <w:p w:rsidR="00393E09" w:rsidRPr="00E40894" w:rsidRDefault="00393E09" w:rsidP="00E40894">
      <w:pPr>
        <w:jc w:val="right"/>
        <w:rPr>
          <w:rFonts w:ascii="Courier New" w:hAnsi="Courier New" w:cs="Courier New"/>
          <w:sz w:val="22"/>
          <w:szCs w:val="22"/>
        </w:rPr>
      </w:pPr>
      <w:r w:rsidRPr="00E40894">
        <w:rPr>
          <w:rFonts w:ascii="Courier New" w:hAnsi="Courier New" w:cs="Courier New"/>
          <w:sz w:val="22"/>
          <w:szCs w:val="22"/>
        </w:rPr>
        <w:t>от   20. 12  .2016 г.  № 379</w:t>
      </w:r>
    </w:p>
    <w:p w:rsidR="00393E09" w:rsidRPr="00741959" w:rsidRDefault="00393E09" w:rsidP="00741959">
      <w:pPr>
        <w:widowControl w:val="0"/>
        <w:tabs>
          <w:tab w:val="left" w:pos="12810"/>
          <w:tab w:val="right" w:pos="15041"/>
        </w:tabs>
        <w:jc w:val="both"/>
        <w:rPr>
          <w:rFonts w:ascii="Arial" w:hAnsi="Arial" w:cs="Arial"/>
        </w:rPr>
      </w:pPr>
      <w:r w:rsidRPr="00741959">
        <w:rPr>
          <w:rFonts w:ascii="Arial" w:hAnsi="Arial" w:cs="Arial"/>
        </w:rPr>
        <w:t xml:space="preserve"> </w:t>
      </w:r>
    </w:p>
    <w:p w:rsidR="00393E09" w:rsidRPr="00741959" w:rsidRDefault="00393E09" w:rsidP="00E40894">
      <w:pPr>
        <w:widowControl w:val="0"/>
        <w:tabs>
          <w:tab w:val="left" w:pos="10206"/>
        </w:tabs>
        <w:jc w:val="center"/>
        <w:outlineLvl w:val="1"/>
        <w:rPr>
          <w:rFonts w:ascii="Arial" w:hAnsi="Arial" w:cs="Arial"/>
        </w:rPr>
      </w:pPr>
      <w:r w:rsidRPr="00741959">
        <w:rPr>
          <w:rFonts w:ascii="Arial" w:hAnsi="Arial" w:cs="Arial"/>
        </w:rPr>
        <w:t>Таблица 4</w:t>
      </w:r>
    </w:p>
    <w:p w:rsidR="00393E09" w:rsidRPr="00741959" w:rsidRDefault="00393E09" w:rsidP="00E40894">
      <w:pPr>
        <w:jc w:val="center"/>
        <w:rPr>
          <w:rFonts w:ascii="Arial" w:hAnsi="Arial" w:cs="Arial"/>
          <w:bCs/>
        </w:rPr>
      </w:pPr>
      <w:r w:rsidRPr="00741959">
        <w:rPr>
          <w:rFonts w:ascii="Arial" w:hAnsi="Arial" w:cs="Arial"/>
          <w:bCs/>
        </w:rPr>
        <w:t>Прогнозная (справочная) оценка</w:t>
      </w:r>
    </w:p>
    <w:p w:rsidR="00393E09" w:rsidRPr="00741959" w:rsidRDefault="00393E09" w:rsidP="00E40894">
      <w:pPr>
        <w:jc w:val="center"/>
        <w:rPr>
          <w:rFonts w:ascii="Arial" w:hAnsi="Arial" w:cs="Arial"/>
          <w:bCs/>
        </w:rPr>
      </w:pPr>
      <w:r w:rsidRPr="00741959">
        <w:rPr>
          <w:rFonts w:ascii="Arial" w:hAnsi="Arial" w:cs="Arial"/>
          <w:bCs/>
        </w:rPr>
        <w:t>ресурсного обеспечения реализации муниципальной программы</w:t>
      </w:r>
    </w:p>
    <w:p w:rsidR="00393E09" w:rsidRPr="00741959" w:rsidRDefault="00393E09" w:rsidP="00E40894">
      <w:pPr>
        <w:jc w:val="center"/>
        <w:rPr>
          <w:rFonts w:ascii="Arial" w:hAnsi="Arial" w:cs="Arial"/>
          <w:bCs/>
        </w:rPr>
      </w:pPr>
      <w:r w:rsidRPr="00741959">
        <w:rPr>
          <w:rFonts w:ascii="Arial" w:hAnsi="Arial" w:cs="Arial"/>
          <w:bCs/>
        </w:rPr>
        <w:t>за счет всех источников финансирования</w:t>
      </w:r>
    </w:p>
    <w:p w:rsidR="00393E09" w:rsidRPr="00741959" w:rsidRDefault="00393E09" w:rsidP="00E40894">
      <w:pPr>
        <w:jc w:val="center"/>
        <w:rPr>
          <w:rFonts w:ascii="Arial" w:hAnsi="Arial" w:cs="Arial"/>
          <w:b/>
          <w:bCs/>
        </w:rPr>
      </w:pPr>
      <w:r w:rsidRPr="00741959">
        <w:rPr>
          <w:rFonts w:ascii="Arial" w:hAnsi="Arial" w:cs="Arial"/>
          <w:b/>
        </w:rPr>
        <w:t>Повышение пожарной безопасности и безопасности дорожного движения на территории сельского поселения Сосновского муниципального образования на 2017 – 2019 годы</w:t>
      </w:r>
    </w:p>
    <w:p w:rsidR="00393E09" w:rsidRPr="00741959" w:rsidRDefault="00393E09" w:rsidP="00741959">
      <w:pPr>
        <w:jc w:val="both"/>
        <w:rPr>
          <w:rFonts w:ascii="Arial" w:hAnsi="Arial" w:cs="Arial"/>
          <w:bCs/>
        </w:rPr>
      </w:pPr>
    </w:p>
    <w:p w:rsidR="00393E09" w:rsidRPr="00741959" w:rsidRDefault="00393E09" w:rsidP="00741959">
      <w:pPr>
        <w:jc w:val="both"/>
        <w:rPr>
          <w:rFonts w:ascii="Arial" w:hAnsi="Arial" w:cs="Arial"/>
          <w:b/>
          <w:bCs/>
        </w:rPr>
      </w:pPr>
    </w:p>
    <w:p w:rsidR="00393E09" w:rsidRPr="00741959" w:rsidRDefault="00393E09" w:rsidP="00741959">
      <w:pPr>
        <w:jc w:val="both"/>
        <w:rPr>
          <w:rFonts w:ascii="Arial" w:hAnsi="Arial" w:cs="Arial"/>
          <w:b/>
          <w:bCs/>
        </w:rPr>
      </w:pPr>
    </w:p>
    <w:tbl>
      <w:tblPr>
        <w:tblW w:w="11455" w:type="dxa"/>
        <w:jc w:val="center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818"/>
        <w:gridCol w:w="2121"/>
        <w:gridCol w:w="1124"/>
        <w:gridCol w:w="1174"/>
        <w:gridCol w:w="1171"/>
        <w:gridCol w:w="1502"/>
      </w:tblGrid>
      <w:tr w:rsidR="00393E09" w:rsidRPr="00E40894" w:rsidTr="00E40894">
        <w:trPr>
          <w:trHeight w:val="600"/>
          <w:jc w:val="center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:rsidR="00393E09" w:rsidRPr="00E40894" w:rsidRDefault="00393E09" w:rsidP="00E40894">
            <w:pPr>
              <w:ind w:right="2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1818" w:type="dxa"/>
            <w:vMerge w:val="restart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Оценка расходов (тыс. руб.) годы</w:t>
            </w:r>
          </w:p>
        </w:tc>
      </w:tr>
      <w:tr w:rsidR="00393E09" w:rsidRPr="00E40894" w:rsidTr="00E40894">
        <w:trPr>
          <w:trHeight w:val="789"/>
          <w:jc w:val="center"/>
        </w:trPr>
        <w:tc>
          <w:tcPr>
            <w:tcW w:w="2545" w:type="dxa"/>
            <w:vMerge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8" w:type="dxa"/>
            <w:vMerge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93E09" w:rsidRPr="00E40894" w:rsidRDefault="00393E09" w:rsidP="00741959">
            <w:pPr>
              <w:ind w:right="-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502" w:type="dxa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93E09" w:rsidRPr="00E40894" w:rsidTr="00E40894">
        <w:trPr>
          <w:trHeight w:val="91"/>
          <w:jc w:val="center"/>
        </w:trPr>
        <w:tc>
          <w:tcPr>
            <w:tcW w:w="2545" w:type="dxa"/>
            <w:shd w:val="clear" w:color="auto" w:fill="auto"/>
            <w:noWrap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18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1" w:type="dxa"/>
            <w:shd w:val="clear" w:color="auto" w:fill="auto"/>
            <w:noWrap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93E09" w:rsidRPr="00E40894" w:rsidTr="00E40894">
        <w:trPr>
          <w:trHeight w:val="158"/>
          <w:jc w:val="center"/>
        </w:trPr>
        <w:tc>
          <w:tcPr>
            <w:tcW w:w="2545" w:type="dxa"/>
            <w:vMerge w:val="restart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40894">
              <w:rPr>
                <w:rFonts w:ascii="Courier New" w:hAnsi="Courier New" w:cs="Courier New"/>
                <w:sz w:val="22"/>
                <w:szCs w:val="22"/>
              </w:rPr>
              <w:t>«Повышение пожарной безопасности и безопасности  дорожного движения на территории сельского поселения Сосновского муниципального образования» на 2017 – 2019 годы</w:t>
            </w:r>
          </w:p>
        </w:tc>
        <w:tc>
          <w:tcPr>
            <w:tcW w:w="1818" w:type="dxa"/>
            <w:vMerge w:val="restar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121" w:type="dxa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b/>
                <w:sz w:val="22"/>
                <w:szCs w:val="22"/>
              </w:rPr>
              <w:t>492,0</w:t>
            </w:r>
          </w:p>
        </w:tc>
      </w:tr>
      <w:tr w:rsidR="00393E09" w:rsidRPr="00E40894" w:rsidTr="00E40894">
        <w:trPr>
          <w:trHeight w:val="220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4089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E09" w:rsidRPr="00E40894" w:rsidTr="00E40894">
        <w:trPr>
          <w:trHeight w:val="463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E09" w:rsidRPr="00E40894" w:rsidTr="00E40894">
        <w:trPr>
          <w:trHeight w:val="267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492,0</w:t>
            </w:r>
          </w:p>
        </w:tc>
      </w:tr>
      <w:tr w:rsidR="00393E09" w:rsidRPr="00E40894" w:rsidTr="00E40894">
        <w:trPr>
          <w:trHeight w:val="245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E09" w:rsidRPr="00E40894" w:rsidTr="00E40894">
        <w:trPr>
          <w:trHeight w:val="245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8" w:type="dxa"/>
            <w:vMerge w:val="restart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 МО</w:t>
            </w:r>
          </w:p>
        </w:tc>
        <w:tc>
          <w:tcPr>
            <w:tcW w:w="2121" w:type="dxa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492,0</w:t>
            </w:r>
          </w:p>
        </w:tc>
      </w:tr>
      <w:tr w:rsidR="00393E09" w:rsidRPr="00E40894" w:rsidTr="00E40894">
        <w:trPr>
          <w:trHeight w:val="245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4089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4089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E09" w:rsidRPr="00E40894" w:rsidTr="00E40894">
        <w:trPr>
          <w:trHeight w:val="245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E09" w:rsidRPr="00E40894" w:rsidTr="00E40894">
        <w:trPr>
          <w:trHeight w:val="245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492,0</w:t>
            </w:r>
          </w:p>
        </w:tc>
      </w:tr>
      <w:tr w:rsidR="00393E09" w:rsidRPr="00E40894" w:rsidTr="00E40894">
        <w:trPr>
          <w:trHeight w:val="245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89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12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2" w:type="dxa"/>
          </w:tcPr>
          <w:p w:rsidR="00393E09" w:rsidRPr="00E40894" w:rsidRDefault="00393E09" w:rsidP="00741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3E09" w:rsidRPr="00741959" w:rsidRDefault="00393E09" w:rsidP="00741959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393E09" w:rsidRPr="00741959" w:rsidRDefault="00393E09" w:rsidP="00741959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F6324F" w:rsidRPr="00741959" w:rsidRDefault="00F6324F" w:rsidP="00741959">
      <w:pPr>
        <w:jc w:val="both"/>
        <w:rPr>
          <w:rFonts w:ascii="Arial" w:hAnsi="Arial" w:cs="Arial"/>
          <w:b/>
        </w:rPr>
      </w:pPr>
    </w:p>
    <w:sectPr w:rsidR="00F6324F" w:rsidRPr="00741959" w:rsidSect="00741959">
      <w:type w:val="nextPage"/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80A"/>
    <w:multiLevelType w:val="hybridMultilevel"/>
    <w:tmpl w:val="A948C480"/>
    <w:lvl w:ilvl="0" w:tplc="AD2297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D13B0"/>
    <w:multiLevelType w:val="hybridMultilevel"/>
    <w:tmpl w:val="D7B86BC2"/>
    <w:lvl w:ilvl="0" w:tplc="E7F08B7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0F04"/>
    <w:multiLevelType w:val="hybridMultilevel"/>
    <w:tmpl w:val="DD0481B4"/>
    <w:lvl w:ilvl="0" w:tplc="E0A23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7386"/>
    <w:multiLevelType w:val="hybridMultilevel"/>
    <w:tmpl w:val="23CA7F24"/>
    <w:lvl w:ilvl="0" w:tplc="E0E06B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1D1C0B"/>
    <w:multiLevelType w:val="hybridMultilevel"/>
    <w:tmpl w:val="725243AC"/>
    <w:lvl w:ilvl="0" w:tplc="7F762FF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69E5"/>
    <w:multiLevelType w:val="hybridMultilevel"/>
    <w:tmpl w:val="7AF44D58"/>
    <w:lvl w:ilvl="0" w:tplc="9DD0B9F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4E6F46F8"/>
    <w:multiLevelType w:val="hybridMultilevel"/>
    <w:tmpl w:val="C484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92E48"/>
    <w:multiLevelType w:val="hybridMultilevel"/>
    <w:tmpl w:val="7E08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609FA"/>
    <w:multiLevelType w:val="hybridMultilevel"/>
    <w:tmpl w:val="661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4773E"/>
    <w:rsid w:val="0006226E"/>
    <w:rsid w:val="00080C26"/>
    <w:rsid w:val="000833FC"/>
    <w:rsid w:val="00086187"/>
    <w:rsid w:val="000B79BD"/>
    <w:rsid w:val="001119CF"/>
    <w:rsid w:val="00117BF0"/>
    <w:rsid w:val="00117BF4"/>
    <w:rsid w:val="001242D5"/>
    <w:rsid w:val="0019760F"/>
    <w:rsid w:val="001D1FF6"/>
    <w:rsid w:val="002068BE"/>
    <w:rsid w:val="00212337"/>
    <w:rsid w:val="002215F6"/>
    <w:rsid w:val="002D12E2"/>
    <w:rsid w:val="002E7723"/>
    <w:rsid w:val="002F0FC4"/>
    <w:rsid w:val="002F2F6C"/>
    <w:rsid w:val="00313372"/>
    <w:rsid w:val="003209E7"/>
    <w:rsid w:val="0036250F"/>
    <w:rsid w:val="00393E09"/>
    <w:rsid w:val="003B5CBF"/>
    <w:rsid w:val="00412444"/>
    <w:rsid w:val="004A5369"/>
    <w:rsid w:val="004B2980"/>
    <w:rsid w:val="005212B6"/>
    <w:rsid w:val="005229B9"/>
    <w:rsid w:val="00534D40"/>
    <w:rsid w:val="00553FCE"/>
    <w:rsid w:val="0055423B"/>
    <w:rsid w:val="00573531"/>
    <w:rsid w:val="00584802"/>
    <w:rsid w:val="005A00A7"/>
    <w:rsid w:val="005A2383"/>
    <w:rsid w:val="005B1876"/>
    <w:rsid w:val="005C3BE1"/>
    <w:rsid w:val="005E1A50"/>
    <w:rsid w:val="005E5797"/>
    <w:rsid w:val="005F7B62"/>
    <w:rsid w:val="00616D5D"/>
    <w:rsid w:val="006274C2"/>
    <w:rsid w:val="00635359"/>
    <w:rsid w:val="0063583B"/>
    <w:rsid w:val="00650A14"/>
    <w:rsid w:val="006A60D3"/>
    <w:rsid w:val="006B0D71"/>
    <w:rsid w:val="006B3D61"/>
    <w:rsid w:val="006C37AD"/>
    <w:rsid w:val="006C3ECB"/>
    <w:rsid w:val="00707DA7"/>
    <w:rsid w:val="00741959"/>
    <w:rsid w:val="007650B3"/>
    <w:rsid w:val="007760CD"/>
    <w:rsid w:val="007A231A"/>
    <w:rsid w:val="007B1B09"/>
    <w:rsid w:val="007C6768"/>
    <w:rsid w:val="007E3560"/>
    <w:rsid w:val="007F486F"/>
    <w:rsid w:val="00837ADA"/>
    <w:rsid w:val="00897530"/>
    <w:rsid w:val="008C7E4C"/>
    <w:rsid w:val="00904C4A"/>
    <w:rsid w:val="00906181"/>
    <w:rsid w:val="00910635"/>
    <w:rsid w:val="00920DA4"/>
    <w:rsid w:val="00924BA0"/>
    <w:rsid w:val="00955D47"/>
    <w:rsid w:val="00985C3F"/>
    <w:rsid w:val="009B12D8"/>
    <w:rsid w:val="009C33DC"/>
    <w:rsid w:val="009E73E9"/>
    <w:rsid w:val="009F4AF3"/>
    <w:rsid w:val="00A21212"/>
    <w:rsid w:val="00A30D02"/>
    <w:rsid w:val="00A3315A"/>
    <w:rsid w:val="00AC3FF6"/>
    <w:rsid w:val="00AC40AB"/>
    <w:rsid w:val="00AD1568"/>
    <w:rsid w:val="00AD2255"/>
    <w:rsid w:val="00AD341D"/>
    <w:rsid w:val="00AD3D97"/>
    <w:rsid w:val="00B219AC"/>
    <w:rsid w:val="00B36CCA"/>
    <w:rsid w:val="00B576A8"/>
    <w:rsid w:val="00B629DD"/>
    <w:rsid w:val="00B6747D"/>
    <w:rsid w:val="00BA714C"/>
    <w:rsid w:val="00BB5B7F"/>
    <w:rsid w:val="00BE6E86"/>
    <w:rsid w:val="00C321F1"/>
    <w:rsid w:val="00C81933"/>
    <w:rsid w:val="00D10577"/>
    <w:rsid w:val="00D12F6F"/>
    <w:rsid w:val="00D30A7E"/>
    <w:rsid w:val="00D41296"/>
    <w:rsid w:val="00D56F9E"/>
    <w:rsid w:val="00D72C32"/>
    <w:rsid w:val="00DA3506"/>
    <w:rsid w:val="00DB256C"/>
    <w:rsid w:val="00DB5122"/>
    <w:rsid w:val="00DC009A"/>
    <w:rsid w:val="00E2330A"/>
    <w:rsid w:val="00E34FBD"/>
    <w:rsid w:val="00E40894"/>
    <w:rsid w:val="00E43D8B"/>
    <w:rsid w:val="00E47871"/>
    <w:rsid w:val="00E5166F"/>
    <w:rsid w:val="00E55007"/>
    <w:rsid w:val="00E7531D"/>
    <w:rsid w:val="00EA06A3"/>
    <w:rsid w:val="00ED56A1"/>
    <w:rsid w:val="00EE60F6"/>
    <w:rsid w:val="00EF3FAE"/>
    <w:rsid w:val="00F011E3"/>
    <w:rsid w:val="00F248E2"/>
    <w:rsid w:val="00F32548"/>
    <w:rsid w:val="00F4721C"/>
    <w:rsid w:val="00F53154"/>
    <w:rsid w:val="00F55903"/>
    <w:rsid w:val="00F6324F"/>
    <w:rsid w:val="00F75C92"/>
    <w:rsid w:val="00F8264A"/>
    <w:rsid w:val="00FA36DC"/>
    <w:rsid w:val="00FB00EB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011E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F011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01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11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011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ubheader">
    <w:name w:val="subheader"/>
    <w:basedOn w:val="a"/>
    <w:rsid w:val="00F011E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Normal (Web)"/>
    <w:basedOn w:val="a"/>
    <w:rsid w:val="00F011E3"/>
    <w:pPr>
      <w:spacing w:before="100" w:beforeAutospacing="1" w:after="100" w:afterAutospacing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2017-01-16T07:16:00Z</cp:lastPrinted>
  <dcterms:created xsi:type="dcterms:W3CDTF">2017-01-18T03:57:00Z</dcterms:created>
  <dcterms:modified xsi:type="dcterms:W3CDTF">2017-01-18T03:57:00Z</dcterms:modified>
</cp:coreProperties>
</file>